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5F23F" w14:textId="77777777" w:rsidR="0030171C" w:rsidRDefault="0030171C" w:rsidP="0030171C">
      <w:pPr>
        <w:jc w:val="center"/>
        <w:rPr>
          <w:b/>
        </w:rPr>
      </w:pPr>
      <w:r>
        <w:rPr>
          <w:b/>
        </w:rPr>
        <w:t>PROFESSOR PETER PAUL KITHAE RESU</w:t>
      </w:r>
      <w:r w:rsidRPr="00E14978">
        <w:rPr>
          <w:b/>
        </w:rPr>
        <w:t>ME</w:t>
      </w:r>
    </w:p>
    <w:p w14:paraId="65EB28F6" w14:textId="77777777" w:rsidR="0030171C" w:rsidRPr="00E91DB4" w:rsidRDefault="0030171C" w:rsidP="0030171C">
      <w:pPr>
        <w:rPr>
          <w:rFonts w:ascii="Book Antiqua" w:hAnsi="Book Antiqua"/>
        </w:rPr>
      </w:pPr>
      <w:r>
        <w:t>NAME</w:t>
      </w:r>
      <w:r>
        <w:tab/>
      </w:r>
      <w:r>
        <w:tab/>
      </w:r>
      <w:r>
        <w:tab/>
        <w:t>:</w:t>
      </w:r>
      <w:r>
        <w:tab/>
      </w:r>
      <w:r>
        <w:tab/>
      </w:r>
      <w:r w:rsidR="00AE4C55">
        <w:rPr>
          <w:rFonts w:ascii="Book Antiqua" w:hAnsi="Book Antiqua"/>
        </w:rPr>
        <w:t>Prof. Peter Paul K</w:t>
      </w:r>
      <w:r w:rsidR="00AE4C55" w:rsidRPr="00E91DB4">
        <w:rPr>
          <w:rFonts w:ascii="Book Antiqua" w:hAnsi="Book Antiqua"/>
        </w:rPr>
        <w:t xml:space="preserve">ithae </w:t>
      </w:r>
      <w:r w:rsidR="00BB3FE0" w:rsidRPr="00E91DB4">
        <w:rPr>
          <w:rFonts w:ascii="Book Antiqua" w:hAnsi="Book Antiqua"/>
        </w:rPr>
        <w:t>(</w:t>
      </w:r>
      <w:r w:rsidR="00292002" w:rsidRPr="00E91DB4">
        <w:rPr>
          <w:rFonts w:ascii="Book Antiqua" w:hAnsi="Book Antiqua"/>
        </w:rPr>
        <w:t>PhD)</w:t>
      </w:r>
      <w:r w:rsidR="00707510" w:rsidRPr="00E91DB4">
        <w:rPr>
          <w:rFonts w:ascii="Book Antiqua" w:hAnsi="Book Antiqua"/>
        </w:rPr>
        <w:t>, FCILT, FISDC, AKIM</w:t>
      </w:r>
    </w:p>
    <w:p w14:paraId="098F498D" w14:textId="77777777" w:rsidR="00706194" w:rsidRDefault="00706194" w:rsidP="00AE4C55">
      <w:pPr>
        <w:ind w:left="3600" w:hanging="3600"/>
        <w:rPr>
          <w:rFonts w:ascii="Book Antiqua" w:hAnsi="Book Antiqua"/>
        </w:rPr>
      </w:pPr>
      <w:r>
        <w:rPr>
          <w:rFonts w:ascii="Book Antiqua" w:hAnsi="Book Antiqua"/>
        </w:rPr>
        <w:t xml:space="preserve">CURRENT POSITIONS: </w:t>
      </w:r>
      <w:r>
        <w:rPr>
          <w:rFonts w:ascii="Book Antiqua" w:hAnsi="Book Antiqua"/>
        </w:rPr>
        <w:tab/>
      </w:r>
      <w:r w:rsidRPr="00706194">
        <w:rPr>
          <w:rFonts w:ascii="Book Antiqua" w:hAnsi="Book Antiqua"/>
          <w:b/>
        </w:rPr>
        <w:t>A</w:t>
      </w:r>
      <w:r>
        <w:rPr>
          <w:rFonts w:ascii="Book Antiqua" w:hAnsi="Book Antiqua"/>
        </w:rPr>
        <w:t xml:space="preserve">. </w:t>
      </w:r>
      <w:r w:rsidR="00AE4C55">
        <w:rPr>
          <w:rFonts w:ascii="Book Antiqua" w:hAnsi="Book Antiqua"/>
        </w:rPr>
        <w:t>Associate Professor of Entrepreneurship a</w:t>
      </w:r>
      <w:r w:rsidR="00AE4C55" w:rsidRPr="00E91DB4">
        <w:rPr>
          <w:rFonts w:ascii="Book Antiqua" w:hAnsi="Book Antiqua"/>
        </w:rPr>
        <w:t>nd Innovations</w:t>
      </w:r>
      <w:r>
        <w:rPr>
          <w:rFonts w:ascii="Book Antiqua" w:hAnsi="Book Antiqua"/>
        </w:rPr>
        <w:t>; the Management University of Africa</w:t>
      </w:r>
    </w:p>
    <w:p w14:paraId="59055414" w14:textId="77777777" w:rsidR="00706194" w:rsidRDefault="00706194" w:rsidP="00AE4C55">
      <w:pPr>
        <w:ind w:left="3600" w:hanging="3600"/>
        <w:rPr>
          <w:rFonts w:ascii="Book Antiqua" w:hAnsi="Book Antiqua"/>
        </w:rPr>
      </w:pPr>
    </w:p>
    <w:p w14:paraId="3C776366" w14:textId="77777777" w:rsidR="00AE4C55" w:rsidRDefault="00AE4C55" w:rsidP="00AE4C55">
      <w:pPr>
        <w:ind w:left="3600" w:hanging="3600"/>
        <w:rPr>
          <w:rFonts w:ascii="Book Antiqua" w:eastAsia="Calibri" w:hAnsi="Book Antiqua" w:cs="Microsoft Sans Serif"/>
        </w:rPr>
      </w:pPr>
      <w:r w:rsidRPr="00AE4C55">
        <w:rPr>
          <w:rFonts w:ascii="Book Antiqua" w:eastAsia="Calibri" w:hAnsi="Book Antiqua" w:cs="Microsoft Sans Serif"/>
        </w:rPr>
        <w:t xml:space="preserve"> </w:t>
      </w:r>
      <w:r w:rsidR="00706194">
        <w:rPr>
          <w:rFonts w:ascii="Book Antiqua" w:eastAsia="Calibri" w:hAnsi="Book Antiqua" w:cs="Microsoft Sans Serif"/>
        </w:rPr>
        <w:tab/>
      </w:r>
      <w:r w:rsidR="00706194" w:rsidRPr="00706194">
        <w:rPr>
          <w:rFonts w:ascii="Book Antiqua" w:eastAsia="Calibri" w:hAnsi="Book Antiqua" w:cs="Microsoft Sans Serif"/>
          <w:b/>
        </w:rPr>
        <w:t>B</w:t>
      </w:r>
      <w:r w:rsidR="00706194">
        <w:rPr>
          <w:rFonts w:ascii="Book Antiqua" w:eastAsia="Calibri" w:hAnsi="Book Antiqua" w:cs="Microsoft Sans Serif"/>
        </w:rPr>
        <w:t>. Adjunct Associate Professor and Academic leader in the department of Business Administration; the Technical University of Mombasa</w:t>
      </w:r>
    </w:p>
    <w:p w14:paraId="4B2D1B9E" w14:textId="77777777" w:rsidR="00706194" w:rsidRDefault="00706194" w:rsidP="00AE4C55">
      <w:pPr>
        <w:ind w:left="3600" w:hanging="3600"/>
        <w:rPr>
          <w:rFonts w:ascii="Book Antiqua" w:eastAsia="Calibri" w:hAnsi="Book Antiqua" w:cs="Microsoft Sans Serif"/>
        </w:rPr>
      </w:pPr>
    </w:p>
    <w:p w14:paraId="1C8954E4" w14:textId="77777777" w:rsidR="0030171C" w:rsidRDefault="00706194" w:rsidP="00AE4C55">
      <w:pPr>
        <w:ind w:left="3600"/>
        <w:jc w:val="both"/>
        <w:rPr>
          <w:rFonts w:ascii="Book Antiqua" w:eastAsia="Calibri" w:hAnsi="Book Antiqua" w:cs="Microsoft Sans Serif"/>
        </w:rPr>
      </w:pPr>
      <w:r w:rsidRPr="00706194">
        <w:rPr>
          <w:rFonts w:ascii="Book Antiqua" w:eastAsia="Calibri" w:hAnsi="Book Antiqua" w:cs="Microsoft Sans Serif"/>
          <w:b/>
        </w:rPr>
        <w:t>C.</w:t>
      </w:r>
      <w:r>
        <w:rPr>
          <w:rFonts w:ascii="Book Antiqua" w:eastAsia="Calibri" w:hAnsi="Book Antiqua" w:cs="Microsoft Sans Serif"/>
        </w:rPr>
        <w:t xml:space="preserve"> </w:t>
      </w:r>
      <w:r w:rsidR="00AE4C55">
        <w:rPr>
          <w:rFonts w:ascii="Book Antiqua" w:eastAsia="Calibri" w:hAnsi="Book Antiqua" w:cs="Microsoft Sans Serif"/>
        </w:rPr>
        <w:t>Supervisor and Contact Person for Chartered Institute of Logistics a</w:t>
      </w:r>
      <w:r w:rsidR="00AE4C55" w:rsidRPr="00E91DB4">
        <w:rPr>
          <w:rFonts w:ascii="Book Antiqua" w:eastAsia="Calibri" w:hAnsi="Book Antiqua" w:cs="Microsoft Sans Serif"/>
        </w:rPr>
        <w:t xml:space="preserve">nd Transport (CILT) </w:t>
      </w:r>
      <w:r w:rsidR="00AE4C55">
        <w:rPr>
          <w:rFonts w:ascii="Book Antiqua" w:eastAsia="Calibri" w:hAnsi="Book Antiqua" w:cs="Microsoft Sans Serif"/>
        </w:rPr>
        <w:t>Logistics and Transport Qualifications i</w:t>
      </w:r>
      <w:r w:rsidR="00AE4C55" w:rsidRPr="00E91DB4">
        <w:rPr>
          <w:rFonts w:ascii="Book Antiqua" w:eastAsia="Calibri" w:hAnsi="Book Antiqua" w:cs="Microsoft Sans Serif"/>
        </w:rPr>
        <w:t>n Kenya</w:t>
      </w:r>
    </w:p>
    <w:p w14:paraId="5B8A7629" w14:textId="77777777" w:rsidR="00706194" w:rsidRPr="00E91DB4" w:rsidRDefault="00706194" w:rsidP="00AE4C55">
      <w:pPr>
        <w:ind w:left="3600"/>
        <w:jc w:val="both"/>
        <w:rPr>
          <w:rFonts w:ascii="Book Antiqua" w:hAnsi="Book Antiqua"/>
        </w:rPr>
      </w:pPr>
    </w:p>
    <w:p w14:paraId="69E3D9BC" w14:textId="77777777" w:rsidR="0030171C" w:rsidRPr="00E91DB4" w:rsidRDefault="0030171C" w:rsidP="0030171C">
      <w:pPr>
        <w:rPr>
          <w:rFonts w:ascii="Book Antiqua" w:hAnsi="Book Antiqua"/>
        </w:rPr>
      </w:pPr>
      <w:r w:rsidRPr="00E91DB4">
        <w:rPr>
          <w:rFonts w:ascii="Book Antiqua" w:hAnsi="Book Antiqua"/>
        </w:rPr>
        <w:t xml:space="preserve">EMAIL: </w:t>
      </w:r>
      <w:r w:rsidRPr="00E91DB4">
        <w:rPr>
          <w:rFonts w:ascii="Book Antiqua" w:hAnsi="Book Antiqua"/>
        </w:rPr>
        <w:tab/>
      </w:r>
      <w:r w:rsidRPr="00E91DB4">
        <w:rPr>
          <w:rFonts w:ascii="Book Antiqua" w:hAnsi="Book Antiqua"/>
        </w:rPr>
        <w:tab/>
      </w:r>
      <w:r w:rsidRPr="00E91DB4">
        <w:rPr>
          <w:rFonts w:ascii="Book Antiqua" w:hAnsi="Book Antiqua"/>
        </w:rPr>
        <w:tab/>
      </w:r>
      <w:r w:rsidRPr="00E91DB4">
        <w:rPr>
          <w:rFonts w:ascii="Book Antiqua" w:hAnsi="Book Antiqua"/>
        </w:rPr>
        <w:tab/>
      </w:r>
      <w:hyperlink r:id="rId8" w:history="1">
        <w:r w:rsidRPr="00E91DB4">
          <w:rPr>
            <w:rStyle w:val="Hyperlink"/>
            <w:rFonts w:ascii="Book Antiqua" w:hAnsi="Book Antiqua"/>
          </w:rPr>
          <w:t>pkithae@mua.ac.ke</w:t>
        </w:r>
      </w:hyperlink>
    </w:p>
    <w:p w14:paraId="6524EF24" w14:textId="77777777" w:rsidR="0030171C" w:rsidRPr="00E91DB4" w:rsidRDefault="0030171C" w:rsidP="0030171C">
      <w:pPr>
        <w:rPr>
          <w:rFonts w:ascii="Book Antiqua" w:hAnsi="Book Antiqua"/>
        </w:rPr>
      </w:pPr>
      <w:r w:rsidRPr="00E91DB4">
        <w:rPr>
          <w:rFonts w:ascii="Book Antiqua" w:hAnsi="Book Antiqua"/>
        </w:rPr>
        <w:t>DAY TIME PHONE</w:t>
      </w:r>
      <w:r w:rsidRPr="00E91DB4">
        <w:rPr>
          <w:rFonts w:ascii="Book Antiqua" w:hAnsi="Book Antiqua"/>
        </w:rPr>
        <w:tab/>
      </w:r>
      <w:r w:rsidRPr="00E91DB4">
        <w:rPr>
          <w:rFonts w:ascii="Book Antiqua" w:hAnsi="Book Antiqua"/>
        </w:rPr>
        <w:tab/>
      </w:r>
      <w:r w:rsidRPr="00E91DB4">
        <w:rPr>
          <w:rFonts w:ascii="Book Antiqua" w:hAnsi="Book Antiqua"/>
        </w:rPr>
        <w:tab/>
        <w:t>+254-721493984</w:t>
      </w:r>
    </w:p>
    <w:p w14:paraId="54F71CDB" w14:textId="77777777" w:rsidR="00277687" w:rsidRDefault="00277687" w:rsidP="0030171C">
      <w:pPr>
        <w:spacing w:after="120"/>
        <w:jc w:val="both"/>
        <w:rPr>
          <w:rFonts w:eastAsia="Calibri"/>
          <w:b/>
          <w:u w:val="single"/>
        </w:rPr>
      </w:pPr>
    </w:p>
    <w:p w14:paraId="271AE32A" w14:textId="77777777" w:rsidR="0030171C" w:rsidRPr="00E14978" w:rsidRDefault="0030171C" w:rsidP="0030171C">
      <w:pPr>
        <w:spacing w:after="120"/>
        <w:jc w:val="both"/>
        <w:rPr>
          <w:rFonts w:eastAsia="Calibri"/>
          <w:b/>
          <w:u w:val="single"/>
        </w:rPr>
      </w:pPr>
      <w:r w:rsidRPr="00E14978">
        <w:rPr>
          <w:rFonts w:eastAsia="Calibri"/>
          <w:b/>
          <w:u w:val="single"/>
        </w:rPr>
        <w:t>CAREER OBJECTIVE</w:t>
      </w:r>
    </w:p>
    <w:p w14:paraId="4D89816C" w14:textId="77777777" w:rsidR="006D562A" w:rsidRPr="00E91DB4" w:rsidRDefault="0030171C" w:rsidP="006D562A">
      <w:pPr>
        <w:spacing w:after="200" w:line="276" w:lineRule="auto"/>
        <w:jc w:val="both"/>
        <w:rPr>
          <w:rFonts w:ascii="Book Antiqua" w:eastAsia="Calibri" w:hAnsi="Book Antiqua"/>
        </w:rPr>
      </w:pPr>
      <w:r w:rsidRPr="00E91DB4">
        <w:rPr>
          <w:rFonts w:ascii="Book Antiqua" w:eastAsia="Calibri" w:hAnsi="Book Antiqua"/>
        </w:rPr>
        <w:t xml:space="preserve">To apply the skills, knowledge, and abilities acquired from academic, professional training and experience gained throughout my work life to serve the </w:t>
      </w:r>
      <w:r w:rsidR="00B71B49" w:rsidRPr="00E91DB4">
        <w:rPr>
          <w:rFonts w:ascii="Book Antiqua" w:eastAsia="Calibri" w:hAnsi="Book Antiqua"/>
        </w:rPr>
        <w:t xml:space="preserve">public, </w:t>
      </w:r>
      <w:r w:rsidRPr="00E91DB4">
        <w:rPr>
          <w:rFonts w:ascii="Book Antiqua" w:eastAsia="Calibri" w:hAnsi="Book Antiqua"/>
        </w:rPr>
        <w:t>corporate</w:t>
      </w:r>
      <w:r w:rsidR="00B71B49" w:rsidRPr="00E91DB4">
        <w:rPr>
          <w:rFonts w:ascii="Book Antiqua" w:eastAsia="Calibri" w:hAnsi="Book Antiqua"/>
        </w:rPr>
        <w:t xml:space="preserve"> and community</w:t>
      </w:r>
      <w:r w:rsidRPr="00E91DB4">
        <w:rPr>
          <w:rFonts w:ascii="Book Antiqua" w:eastAsia="Calibri" w:hAnsi="Book Antiqua"/>
        </w:rPr>
        <w:t xml:space="preserve"> challenging and dynamic environment, using integrity and prudence to realize the objectives and transform the society. </w:t>
      </w:r>
    </w:p>
    <w:p w14:paraId="2F36EACC" w14:textId="77777777" w:rsidR="0030171C" w:rsidRPr="00E91DB4" w:rsidRDefault="0030171C" w:rsidP="006D562A">
      <w:pPr>
        <w:spacing w:after="200" w:line="276" w:lineRule="auto"/>
        <w:jc w:val="both"/>
        <w:rPr>
          <w:rFonts w:ascii="Book Antiqua" w:eastAsia="Calibri" w:hAnsi="Book Antiqua"/>
        </w:rPr>
      </w:pPr>
      <w:r w:rsidRPr="00E91DB4">
        <w:rPr>
          <w:rFonts w:ascii="Book Antiqua" w:eastAsia="Calibri" w:hAnsi="Book Antiqua"/>
        </w:rPr>
        <w:t>To provide top notch and professional service in line with the organization’s policies so as to forge a good foundation for personal, organizations and all stake holders’ future.</w:t>
      </w:r>
    </w:p>
    <w:p w14:paraId="68DA506D" w14:textId="77777777" w:rsidR="0030171C" w:rsidRPr="00E14978" w:rsidRDefault="0030171C" w:rsidP="0030171C">
      <w:pPr>
        <w:spacing w:after="200" w:line="276" w:lineRule="auto"/>
        <w:rPr>
          <w:rFonts w:ascii="Century Gothic" w:eastAsia="Calibri" w:hAnsi="Century Gothic"/>
          <w:b/>
          <w:bCs/>
          <w:color w:val="000000"/>
          <w:sz w:val="22"/>
          <w:szCs w:val="22"/>
          <w:u w:val="single"/>
          <w:lang w:val="fr-FR"/>
        </w:rPr>
      </w:pPr>
      <w:r w:rsidRPr="00E14978">
        <w:rPr>
          <w:rFonts w:ascii="Century Gothic" w:eastAsia="Calibri" w:hAnsi="Century Gothic"/>
          <w:b/>
          <w:bCs/>
          <w:color w:val="000000"/>
          <w:sz w:val="22"/>
          <w:szCs w:val="22"/>
          <w:u w:val="single"/>
          <w:lang w:val="fr-FR"/>
        </w:rPr>
        <w:t>PERSONAL ATTRIBUTES</w:t>
      </w:r>
    </w:p>
    <w:p w14:paraId="1A4C47E8" w14:textId="77777777" w:rsidR="0030171C" w:rsidRPr="00E14978" w:rsidRDefault="00E21B0F" w:rsidP="0030171C">
      <w:pPr>
        <w:autoSpaceDE w:val="0"/>
        <w:autoSpaceDN w:val="0"/>
        <w:adjustRightInd w:val="0"/>
        <w:rPr>
          <w:rFonts w:ascii="Century Gothic" w:eastAsia="Calibri" w:hAnsi="Century Gothic"/>
          <w:color w:val="000000"/>
          <w:sz w:val="22"/>
          <w:szCs w:val="22"/>
        </w:rPr>
      </w:pPr>
      <w:r>
        <w:rPr>
          <w:rFonts w:ascii="Century Gothic" w:eastAsia="Calibri" w:hAnsi="Century Gothic"/>
          <w:noProof/>
          <w:color w:val="000000"/>
          <w:sz w:val="22"/>
          <w:szCs w:val="22"/>
        </w:rPr>
        <w:drawing>
          <wp:inline distT="0" distB="0" distL="0" distR="0" wp14:anchorId="6E578A39" wp14:editId="2F5EA053">
            <wp:extent cx="676275" cy="657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657225"/>
                    </a:xfrm>
                    <a:prstGeom prst="rect">
                      <a:avLst/>
                    </a:prstGeom>
                    <a:noFill/>
                    <a:ln>
                      <a:noFill/>
                    </a:ln>
                  </pic:spPr>
                </pic:pic>
              </a:graphicData>
            </a:graphic>
          </wp:inline>
        </w:drawing>
      </w:r>
      <w:r w:rsidR="0030171C" w:rsidRPr="00E14978">
        <w:rPr>
          <w:rFonts w:ascii="Century Gothic" w:eastAsia="Calibri" w:hAnsi="Century Gothic"/>
          <w:color w:val="000000"/>
          <w:sz w:val="22"/>
          <w:szCs w:val="22"/>
        </w:rPr>
        <w:t xml:space="preserve">                    </w:t>
      </w:r>
      <w:r>
        <w:rPr>
          <w:rFonts w:ascii="Century Gothic" w:eastAsia="Calibri" w:hAnsi="Century Gothic"/>
          <w:noProof/>
          <w:color w:val="000000"/>
          <w:sz w:val="22"/>
          <w:szCs w:val="22"/>
        </w:rPr>
        <w:drawing>
          <wp:inline distT="0" distB="0" distL="0" distR="0" wp14:anchorId="5C394E1E" wp14:editId="1D76B70F">
            <wp:extent cx="942975" cy="5905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42975" cy="590550"/>
                    </a:xfrm>
                    <a:prstGeom prst="rect">
                      <a:avLst/>
                    </a:prstGeom>
                    <a:noFill/>
                    <a:ln>
                      <a:noFill/>
                    </a:ln>
                  </pic:spPr>
                </pic:pic>
              </a:graphicData>
            </a:graphic>
          </wp:inline>
        </w:drawing>
      </w:r>
      <w:r w:rsidR="0030171C" w:rsidRPr="00E14978">
        <w:rPr>
          <w:rFonts w:ascii="Century Gothic" w:eastAsia="Calibri" w:hAnsi="Century Gothic"/>
          <w:color w:val="000000"/>
          <w:sz w:val="22"/>
          <w:szCs w:val="22"/>
        </w:rPr>
        <w:t xml:space="preserve">      </w:t>
      </w:r>
      <w:r w:rsidR="0030171C" w:rsidRPr="00E14978">
        <w:rPr>
          <w:rFonts w:ascii="Century Gothic" w:eastAsia="Calibri" w:hAnsi="Century Gothic"/>
          <w:color w:val="000000"/>
          <w:sz w:val="22"/>
          <w:szCs w:val="22"/>
        </w:rPr>
        <w:tab/>
      </w:r>
      <w:r w:rsidR="0030171C" w:rsidRPr="00E14978">
        <w:rPr>
          <w:rFonts w:ascii="Century Gothic" w:eastAsia="Calibri" w:hAnsi="Century Gothic"/>
          <w:color w:val="000000"/>
          <w:sz w:val="22"/>
          <w:szCs w:val="22"/>
        </w:rPr>
        <w:tab/>
        <w:t xml:space="preserve">  </w:t>
      </w:r>
      <w:r>
        <w:rPr>
          <w:rFonts w:ascii="Century Gothic" w:eastAsia="Calibri" w:hAnsi="Century Gothic"/>
          <w:noProof/>
          <w:color w:val="000000"/>
          <w:sz w:val="22"/>
          <w:szCs w:val="22"/>
        </w:rPr>
        <w:drawing>
          <wp:inline distT="0" distB="0" distL="0" distR="0" wp14:anchorId="6E596BF9" wp14:editId="77903221">
            <wp:extent cx="714375" cy="5810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4375" cy="581025"/>
                    </a:xfrm>
                    <a:prstGeom prst="rect">
                      <a:avLst/>
                    </a:prstGeom>
                    <a:noFill/>
                    <a:ln>
                      <a:noFill/>
                    </a:ln>
                  </pic:spPr>
                </pic:pic>
              </a:graphicData>
            </a:graphic>
          </wp:inline>
        </w:drawing>
      </w:r>
      <w:r w:rsidR="0030171C" w:rsidRPr="00E14978">
        <w:rPr>
          <w:rFonts w:ascii="Century Gothic" w:eastAsia="Calibri" w:hAnsi="Century Gothic"/>
          <w:noProof/>
          <w:color w:val="000000"/>
          <w:sz w:val="22"/>
          <w:szCs w:val="22"/>
        </w:rPr>
        <w:t xml:space="preserve">                    </w:t>
      </w:r>
      <w:r>
        <w:rPr>
          <w:rFonts w:ascii="Century Gothic" w:eastAsia="Calibri" w:hAnsi="Century Gothic"/>
          <w:noProof/>
          <w:color w:val="000000"/>
          <w:sz w:val="22"/>
          <w:szCs w:val="22"/>
        </w:rPr>
        <w:drawing>
          <wp:inline distT="0" distB="0" distL="0" distR="0" wp14:anchorId="71E013CC" wp14:editId="3C646408">
            <wp:extent cx="561975" cy="3810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975" cy="381000"/>
                    </a:xfrm>
                    <a:prstGeom prst="rect">
                      <a:avLst/>
                    </a:prstGeom>
                    <a:noFill/>
                    <a:ln>
                      <a:noFill/>
                    </a:ln>
                  </pic:spPr>
                </pic:pic>
              </a:graphicData>
            </a:graphic>
          </wp:inline>
        </w:drawing>
      </w:r>
      <w:r w:rsidR="0030171C" w:rsidRPr="00E14978">
        <w:rPr>
          <w:rFonts w:ascii="Century Gothic" w:eastAsia="Calibri" w:hAnsi="Century Gothic"/>
          <w:noProof/>
          <w:color w:val="000000"/>
          <w:sz w:val="22"/>
          <w:szCs w:val="22"/>
        </w:rPr>
        <w:t xml:space="preserve">  </w:t>
      </w:r>
    </w:p>
    <w:tbl>
      <w:tblPr>
        <w:tblW w:w="10215" w:type="dxa"/>
        <w:tblLayout w:type="fixed"/>
        <w:tblLook w:val="04A0" w:firstRow="1" w:lastRow="0" w:firstColumn="1" w:lastColumn="0" w:noHBand="0" w:noVBand="1"/>
      </w:tblPr>
      <w:tblGrid>
        <w:gridCol w:w="2553"/>
        <w:gridCol w:w="2554"/>
        <w:gridCol w:w="2554"/>
        <w:gridCol w:w="2554"/>
      </w:tblGrid>
      <w:tr w:rsidR="0030171C" w:rsidRPr="00E91DB4" w14:paraId="145C2BC6" w14:textId="77777777" w:rsidTr="009E5E79">
        <w:trPr>
          <w:trHeight w:val="121"/>
        </w:trPr>
        <w:tc>
          <w:tcPr>
            <w:tcW w:w="2553" w:type="dxa"/>
            <w:tcBorders>
              <w:top w:val="nil"/>
              <w:left w:val="nil"/>
              <w:bottom w:val="nil"/>
              <w:right w:val="nil"/>
            </w:tcBorders>
            <w:hideMark/>
          </w:tcPr>
          <w:p w14:paraId="7B6F4EBE" w14:textId="77777777" w:rsidR="0030171C" w:rsidRPr="00E91DB4" w:rsidRDefault="0030171C" w:rsidP="0030171C">
            <w:pPr>
              <w:autoSpaceDE w:val="0"/>
              <w:autoSpaceDN w:val="0"/>
              <w:adjustRightInd w:val="0"/>
              <w:rPr>
                <w:rFonts w:ascii="Book Antiqua" w:eastAsia="Calibri" w:hAnsi="Book Antiqua"/>
                <w:color w:val="FF0000"/>
              </w:rPr>
            </w:pPr>
            <w:r w:rsidRPr="00E91DB4">
              <w:rPr>
                <w:rFonts w:ascii="Book Antiqua" w:eastAsia="Calibri" w:hAnsi="Book Antiqua"/>
                <w:color w:val="FF0000"/>
              </w:rPr>
              <w:t xml:space="preserve"> Management </w:t>
            </w:r>
          </w:p>
        </w:tc>
        <w:tc>
          <w:tcPr>
            <w:tcW w:w="2554" w:type="dxa"/>
            <w:tcBorders>
              <w:top w:val="nil"/>
              <w:left w:val="nil"/>
              <w:bottom w:val="nil"/>
              <w:right w:val="nil"/>
            </w:tcBorders>
            <w:hideMark/>
          </w:tcPr>
          <w:p w14:paraId="782CC974" w14:textId="77777777" w:rsidR="0030171C" w:rsidRPr="00E91DB4" w:rsidRDefault="0030171C" w:rsidP="009E5E79">
            <w:pPr>
              <w:autoSpaceDE w:val="0"/>
              <w:autoSpaceDN w:val="0"/>
              <w:adjustRightInd w:val="0"/>
              <w:rPr>
                <w:rFonts w:ascii="Book Antiqua" w:eastAsia="Calibri" w:hAnsi="Book Antiqua"/>
                <w:color w:val="FF0000"/>
              </w:rPr>
            </w:pPr>
            <w:r w:rsidRPr="00E91DB4">
              <w:rPr>
                <w:rFonts w:ascii="Book Antiqua" w:eastAsia="Calibri" w:hAnsi="Book Antiqua"/>
                <w:color w:val="FF0000"/>
              </w:rPr>
              <w:t xml:space="preserve">Personal </w:t>
            </w:r>
          </w:p>
        </w:tc>
        <w:tc>
          <w:tcPr>
            <w:tcW w:w="2554" w:type="dxa"/>
            <w:tcBorders>
              <w:top w:val="nil"/>
              <w:left w:val="nil"/>
              <w:bottom w:val="nil"/>
              <w:right w:val="nil"/>
            </w:tcBorders>
            <w:hideMark/>
          </w:tcPr>
          <w:p w14:paraId="69395FD9" w14:textId="77777777" w:rsidR="0030171C" w:rsidRPr="00E91DB4" w:rsidRDefault="0030171C" w:rsidP="009E5E79">
            <w:pPr>
              <w:autoSpaceDE w:val="0"/>
              <w:autoSpaceDN w:val="0"/>
              <w:adjustRightInd w:val="0"/>
              <w:rPr>
                <w:rFonts w:ascii="Book Antiqua" w:eastAsia="Calibri" w:hAnsi="Book Antiqua"/>
                <w:color w:val="FF0000"/>
              </w:rPr>
            </w:pPr>
            <w:r w:rsidRPr="00E91DB4">
              <w:rPr>
                <w:rFonts w:ascii="Book Antiqua" w:eastAsia="Calibri" w:hAnsi="Book Antiqua"/>
                <w:color w:val="FF0000"/>
              </w:rPr>
              <w:t xml:space="preserve">Dynamic </w:t>
            </w:r>
          </w:p>
        </w:tc>
        <w:tc>
          <w:tcPr>
            <w:tcW w:w="2554" w:type="dxa"/>
            <w:tcBorders>
              <w:top w:val="nil"/>
              <w:left w:val="nil"/>
              <w:bottom w:val="nil"/>
              <w:right w:val="nil"/>
            </w:tcBorders>
            <w:hideMark/>
          </w:tcPr>
          <w:p w14:paraId="591EF9A6" w14:textId="77777777" w:rsidR="0030171C" w:rsidRPr="00E91DB4" w:rsidRDefault="0030171C" w:rsidP="009E5E79">
            <w:pPr>
              <w:autoSpaceDE w:val="0"/>
              <w:autoSpaceDN w:val="0"/>
              <w:adjustRightInd w:val="0"/>
              <w:rPr>
                <w:rFonts w:ascii="Book Antiqua" w:eastAsia="Calibri" w:hAnsi="Book Antiqua"/>
                <w:color w:val="FF0000"/>
              </w:rPr>
            </w:pPr>
            <w:r w:rsidRPr="00E91DB4">
              <w:rPr>
                <w:rFonts w:ascii="Book Antiqua" w:eastAsia="Calibri" w:hAnsi="Book Antiqua"/>
                <w:color w:val="FF0000"/>
              </w:rPr>
              <w:t xml:space="preserve">Smart </w:t>
            </w:r>
          </w:p>
        </w:tc>
      </w:tr>
      <w:tr w:rsidR="0030171C" w:rsidRPr="00E91DB4" w14:paraId="06188A4C" w14:textId="77777777" w:rsidTr="000F08AA">
        <w:trPr>
          <w:trHeight w:val="2322"/>
        </w:trPr>
        <w:tc>
          <w:tcPr>
            <w:tcW w:w="2553" w:type="dxa"/>
            <w:tcBorders>
              <w:top w:val="nil"/>
              <w:left w:val="nil"/>
              <w:bottom w:val="nil"/>
              <w:right w:val="nil"/>
            </w:tcBorders>
          </w:tcPr>
          <w:p w14:paraId="2F0815EF" w14:textId="77777777" w:rsidR="0030171C" w:rsidRPr="00E91DB4" w:rsidRDefault="0030171C" w:rsidP="009E5E79">
            <w:pPr>
              <w:autoSpaceDE w:val="0"/>
              <w:autoSpaceDN w:val="0"/>
              <w:adjustRightInd w:val="0"/>
              <w:rPr>
                <w:rFonts w:ascii="Book Antiqua" w:eastAsia="Calibri" w:hAnsi="Book Antiqua"/>
                <w:color w:val="000000"/>
              </w:rPr>
            </w:pPr>
            <w:r w:rsidRPr="00E91DB4">
              <w:rPr>
                <w:rFonts w:ascii="Book Antiqua" w:eastAsia="Calibri" w:hAnsi="Book Antiqua"/>
                <w:color w:val="000000"/>
              </w:rPr>
              <w:t>Integrity</w:t>
            </w:r>
          </w:p>
          <w:p w14:paraId="643E44D8" w14:textId="77777777" w:rsidR="0030171C" w:rsidRPr="00E91DB4" w:rsidRDefault="0030171C" w:rsidP="009E5E79">
            <w:pPr>
              <w:autoSpaceDE w:val="0"/>
              <w:autoSpaceDN w:val="0"/>
              <w:adjustRightInd w:val="0"/>
              <w:rPr>
                <w:rFonts w:ascii="Book Antiqua" w:eastAsia="Calibri" w:hAnsi="Book Antiqua"/>
                <w:color w:val="000000"/>
              </w:rPr>
            </w:pPr>
            <w:r w:rsidRPr="00E91DB4">
              <w:rPr>
                <w:rFonts w:ascii="Book Antiqua" w:eastAsia="Calibri" w:hAnsi="Book Antiqua"/>
                <w:color w:val="000000"/>
              </w:rPr>
              <w:t>Time Management Administration Performance</w:t>
            </w:r>
          </w:p>
          <w:p w14:paraId="43E3F633" w14:textId="77777777" w:rsidR="0030171C" w:rsidRPr="00E91DB4" w:rsidRDefault="0030171C" w:rsidP="009E5E79">
            <w:pPr>
              <w:autoSpaceDE w:val="0"/>
              <w:autoSpaceDN w:val="0"/>
              <w:adjustRightInd w:val="0"/>
              <w:rPr>
                <w:rFonts w:ascii="Book Antiqua" w:eastAsia="Calibri" w:hAnsi="Book Antiqua"/>
                <w:color w:val="000000"/>
              </w:rPr>
            </w:pPr>
            <w:r w:rsidRPr="00E91DB4">
              <w:rPr>
                <w:rFonts w:ascii="Book Antiqua" w:eastAsia="Calibri" w:hAnsi="Book Antiqua"/>
                <w:color w:val="000000"/>
              </w:rPr>
              <w:t>Internal Controls</w:t>
            </w:r>
          </w:p>
          <w:p w14:paraId="1B68D34D" w14:textId="77777777" w:rsidR="0030171C" w:rsidRPr="00E91DB4" w:rsidRDefault="0030171C" w:rsidP="009E5E79">
            <w:pPr>
              <w:autoSpaceDE w:val="0"/>
              <w:autoSpaceDN w:val="0"/>
              <w:adjustRightInd w:val="0"/>
              <w:rPr>
                <w:rFonts w:ascii="Book Antiqua" w:eastAsia="Calibri" w:hAnsi="Book Antiqua"/>
                <w:color w:val="000000"/>
              </w:rPr>
            </w:pPr>
            <w:r w:rsidRPr="00E91DB4">
              <w:rPr>
                <w:rFonts w:ascii="Book Antiqua" w:eastAsia="Calibri" w:hAnsi="Book Antiqua"/>
                <w:color w:val="000000"/>
              </w:rPr>
              <w:t>Project management</w:t>
            </w:r>
          </w:p>
          <w:p w14:paraId="1F7F0379" w14:textId="77777777" w:rsidR="0030171C" w:rsidRPr="00E91DB4" w:rsidRDefault="0030171C" w:rsidP="009E5E79">
            <w:pPr>
              <w:autoSpaceDE w:val="0"/>
              <w:autoSpaceDN w:val="0"/>
              <w:adjustRightInd w:val="0"/>
              <w:rPr>
                <w:rFonts w:ascii="Book Antiqua" w:eastAsia="Calibri" w:hAnsi="Book Antiqua"/>
                <w:color w:val="000000"/>
              </w:rPr>
            </w:pPr>
          </w:p>
        </w:tc>
        <w:tc>
          <w:tcPr>
            <w:tcW w:w="2554" w:type="dxa"/>
            <w:tcBorders>
              <w:top w:val="nil"/>
              <w:left w:val="nil"/>
              <w:bottom w:val="nil"/>
              <w:right w:val="nil"/>
            </w:tcBorders>
          </w:tcPr>
          <w:p w14:paraId="66B4EBE8" w14:textId="77777777" w:rsidR="0030171C" w:rsidRPr="00E91DB4" w:rsidRDefault="0030171C" w:rsidP="009E5E79">
            <w:pPr>
              <w:autoSpaceDE w:val="0"/>
              <w:autoSpaceDN w:val="0"/>
              <w:adjustRightInd w:val="0"/>
              <w:rPr>
                <w:rFonts w:ascii="Book Antiqua" w:eastAsia="Calibri" w:hAnsi="Book Antiqua"/>
                <w:color w:val="000000"/>
              </w:rPr>
            </w:pPr>
            <w:r w:rsidRPr="00E91DB4">
              <w:rPr>
                <w:rFonts w:ascii="Book Antiqua" w:eastAsia="Calibri" w:hAnsi="Book Antiqua"/>
                <w:color w:val="000000"/>
              </w:rPr>
              <w:t>Professionalism</w:t>
            </w:r>
          </w:p>
          <w:p w14:paraId="45CB10E7" w14:textId="77777777" w:rsidR="0030171C" w:rsidRPr="00E91DB4" w:rsidRDefault="0030171C" w:rsidP="009E5E79">
            <w:pPr>
              <w:autoSpaceDE w:val="0"/>
              <w:autoSpaceDN w:val="0"/>
              <w:adjustRightInd w:val="0"/>
              <w:rPr>
                <w:rFonts w:ascii="Book Antiqua" w:eastAsia="Calibri" w:hAnsi="Book Antiqua"/>
                <w:color w:val="000000"/>
              </w:rPr>
            </w:pPr>
            <w:r w:rsidRPr="00E91DB4">
              <w:rPr>
                <w:rFonts w:ascii="Book Antiqua" w:eastAsia="Calibri" w:hAnsi="Book Antiqua"/>
                <w:color w:val="000000"/>
              </w:rPr>
              <w:t>Self-driven</w:t>
            </w:r>
          </w:p>
          <w:p w14:paraId="1A543DCB" w14:textId="77777777" w:rsidR="0030171C" w:rsidRPr="00E91DB4" w:rsidRDefault="0030171C" w:rsidP="009E5E79">
            <w:pPr>
              <w:autoSpaceDE w:val="0"/>
              <w:autoSpaceDN w:val="0"/>
              <w:adjustRightInd w:val="0"/>
              <w:rPr>
                <w:rFonts w:ascii="Book Antiqua" w:eastAsia="Calibri" w:hAnsi="Book Antiqua"/>
                <w:color w:val="000000"/>
              </w:rPr>
            </w:pPr>
            <w:r w:rsidRPr="00E91DB4">
              <w:rPr>
                <w:rFonts w:ascii="Book Antiqua" w:eastAsia="Calibri" w:hAnsi="Book Antiqua"/>
                <w:color w:val="000000"/>
              </w:rPr>
              <w:t xml:space="preserve">Relationship Builder </w:t>
            </w:r>
          </w:p>
          <w:p w14:paraId="2CD3605A" w14:textId="77777777" w:rsidR="0030171C" w:rsidRPr="00E91DB4" w:rsidRDefault="0030171C" w:rsidP="009E5E79">
            <w:pPr>
              <w:autoSpaceDE w:val="0"/>
              <w:autoSpaceDN w:val="0"/>
              <w:adjustRightInd w:val="0"/>
              <w:rPr>
                <w:rFonts w:ascii="Book Antiqua" w:eastAsia="Calibri" w:hAnsi="Book Antiqua"/>
                <w:color w:val="000000"/>
              </w:rPr>
            </w:pPr>
            <w:r w:rsidRPr="00E91DB4">
              <w:rPr>
                <w:rFonts w:ascii="Book Antiqua" w:eastAsia="Calibri" w:hAnsi="Book Antiqua"/>
                <w:color w:val="000000"/>
              </w:rPr>
              <w:t xml:space="preserve">Team player </w:t>
            </w:r>
          </w:p>
          <w:p w14:paraId="44241ABC" w14:textId="77777777" w:rsidR="0030171C" w:rsidRPr="00E91DB4" w:rsidRDefault="0030171C" w:rsidP="009E5E79">
            <w:pPr>
              <w:autoSpaceDE w:val="0"/>
              <w:autoSpaceDN w:val="0"/>
              <w:adjustRightInd w:val="0"/>
              <w:rPr>
                <w:rFonts w:ascii="Book Antiqua" w:eastAsia="Calibri" w:hAnsi="Book Antiqua"/>
                <w:color w:val="000000"/>
              </w:rPr>
            </w:pPr>
            <w:r w:rsidRPr="00E91DB4">
              <w:rPr>
                <w:rFonts w:ascii="Book Antiqua" w:eastAsia="Calibri" w:hAnsi="Book Antiqua"/>
                <w:color w:val="000000"/>
              </w:rPr>
              <w:t xml:space="preserve">Articulate </w:t>
            </w:r>
          </w:p>
          <w:p w14:paraId="3822876C" w14:textId="77777777" w:rsidR="0030171C" w:rsidRPr="00E91DB4" w:rsidRDefault="0030171C" w:rsidP="009E5E79">
            <w:pPr>
              <w:autoSpaceDE w:val="0"/>
              <w:autoSpaceDN w:val="0"/>
              <w:adjustRightInd w:val="0"/>
              <w:rPr>
                <w:rFonts w:ascii="Book Antiqua" w:eastAsia="Calibri" w:hAnsi="Book Antiqua"/>
                <w:color w:val="000000"/>
              </w:rPr>
            </w:pPr>
            <w:r w:rsidRPr="00E91DB4">
              <w:rPr>
                <w:rFonts w:ascii="Book Antiqua" w:eastAsia="Calibri" w:hAnsi="Book Antiqua"/>
                <w:color w:val="000000"/>
              </w:rPr>
              <w:t xml:space="preserve">Goal orientated </w:t>
            </w:r>
          </w:p>
          <w:p w14:paraId="1FB20E02" w14:textId="77777777" w:rsidR="0030171C" w:rsidRPr="00E91DB4" w:rsidRDefault="0030171C" w:rsidP="009E5E79">
            <w:pPr>
              <w:autoSpaceDE w:val="0"/>
              <w:autoSpaceDN w:val="0"/>
              <w:adjustRightInd w:val="0"/>
              <w:rPr>
                <w:rFonts w:ascii="Book Antiqua" w:eastAsia="Calibri" w:hAnsi="Book Antiqua"/>
                <w:color w:val="000000"/>
              </w:rPr>
            </w:pPr>
            <w:r w:rsidRPr="00E91DB4">
              <w:rPr>
                <w:rFonts w:ascii="Book Antiqua" w:eastAsia="Calibri" w:hAnsi="Book Antiqua"/>
                <w:color w:val="000000"/>
              </w:rPr>
              <w:t>Result Orientated</w:t>
            </w:r>
          </w:p>
          <w:p w14:paraId="0CD0190E" w14:textId="77777777" w:rsidR="0030171C" w:rsidRPr="00E91DB4" w:rsidRDefault="0030171C" w:rsidP="009E5E79">
            <w:pPr>
              <w:autoSpaceDE w:val="0"/>
              <w:autoSpaceDN w:val="0"/>
              <w:adjustRightInd w:val="0"/>
              <w:rPr>
                <w:rFonts w:ascii="Book Antiqua" w:eastAsia="Calibri" w:hAnsi="Book Antiqua"/>
                <w:color w:val="000000"/>
              </w:rPr>
            </w:pPr>
          </w:p>
        </w:tc>
        <w:tc>
          <w:tcPr>
            <w:tcW w:w="2554" w:type="dxa"/>
            <w:tcBorders>
              <w:top w:val="nil"/>
              <w:left w:val="nil"/>
              <w:bottom w:val="nil"/>
              <w:right w:val="nil"/>
            </w:tcBorders>
            <w:hideMark/>
          </w:tcPr>
          <w:p w14:paraId="265DD5A6" w14:textId="77777777" w:rsidR="0030171C" w:rsidRPr="00E91DB4" w:rsidRDefault="0030171C" w:rsidP="009E5E79">
            <w:pPr>
              <w:autoSpaceDE w:val="0"/>
              <w:autoSpaceDN w:val="0"/>
              <w:adjustRightInd w:val="0"/>
              <w:rPr>
                <w:rFonts w:ascii="Book Antiqua" w:eastAsia="Calibri" w:hAnsi="Book Antiqua"/>
                <w:color w:val="000000"/>
              </w:rPr>
            </w:pPr>
            <w:r w:rsidRPr="00E91DB4">
              <w:rPr>
                <w:rFonts w:ascii="Book Antiqua" w:eastAsia="Calibri" w:hAnsi="Book Antiqua"/>
                <w:color w:val="000000"/>
              </w:rPr>
              <w:t>Efficient</w:t>
            </w:r>
          </w:p>
          <w:p w14:paraId="78DA178B" w14:textId="77777777" w:rsidR="0030171C" w:rsidRPr="00E91DB4" w:rsidRDefault="0030171C" w:rsidP="009E5E79">
            <w:pPr>
              <w:autoSpaceDE w:val="0"/>
              <w:autoSpaceDN w:val="0"/>
              <w:adjustRightInd w:val="0"/>
              <w:rPr>
                <w:rFonts w:ascii="Book Antiqua" w:eastAsia="Calibri" w:hAnsi="Book Antiqua"/>
                <w:color w:val="000000"/>
              </w:rPr>
            </w:pPr>
            <w:r w:rsidRPr="00E91DB4">
              <w:rPr>
                <w:rFonts w:ascii="Book Antiqua" w:eastAsia="Calibri" w:hAnsi="Book Antiqua"/>
                <w:color w:val="000000"/>
              </w:rPr>
              <w:t xml:space="preserve">Visionary </w:t>
            </w:r>
          </w:p>
          <w:p w14:paraId="61C63252" w14:textId="77777777" w:rsidR="0030171C" w:rsidRPr="00E91DB4" w:rsidRDefault="0030171C" w:rsidP="009E5E79">
            <w:pPr>
              <w:autoSpaceDE w:val="0"/>
              <w:autoSpaceDN w:val="0"/>
              <w:adjustRightInd w:val="0"/>
              <w:rPr>
                <w:rFonts w:ascii="Book Antiqua" w:eastAsia="Calibri" w:hAnsi="Book Antiqua"/>
                <w:color w:val="000000"/>
              </w:rPr>
            </w:pPr>
            <w:r w:rsidRPr="00E91DB4">
              <w:rPr>
                <w:rFonts w:ascii="Book Antiqua" w:eastAsia="Calibri" w:hAnsi="Book Antiqua"/>
                <w:color w:val="000000"/>
              </w:rPr>
              <w:t>Highly energetic Productive</w:t>
            </w:r>
          </w:p>
          <w:p w14:paraId="0B855353" w14:textId="77777777" w:rsidR="0030171C" w:rsidRPr="00E91DB4" w:rsidRDefault="0030171C" w:rsidP="009E5E79">
            <w:pPr>
              <w:autoSpaceDE w:val="0"/>
              <w:autoSpaceDN w:val="0"/>
              <w:adjustRightInd w:val="0"/>
              <w:rPr>
                <w:rFonts w:ascii="Book Antiqua" w:eastAsia="Calibri" w:hAnsi="Book Antiqua"/>
                <w:color w:val="000000"/>
              </w:rPr>
            </w:pPr>
            <w:r w:rsidRPr="00E91DB4">
              <w:rPr>
                <w:rFonts w:ascii="Book Antiqua" w:eastAsia="Calibri" w:hAnsi="Book Antiqua"/>
                <w:color w:val="000000"/>
              </w:rPr>
              <w:t>Motivated</w:t>
            </w:r>
          </w:p>
          <w:p w14:paraId="14DA6156" w14:textId="77777777" w:rsidR="0030171C" w:rsidRPr="00E91DB4" w:rsidRDefault="0030171C" w:rsidP="009E5E79">
            <w:pPr>
              <w:autoSpaceDE w:val="0"/>
              <w:autoSpaceDN w:val="0"/>
              <w:adjustRightInd w:val="0"/>
              <w:rPr>
                <w:rFonts w:ascii="Book Antiqua" w:eastAsia="Calibri" w:hAnsi="Book Antiqua"/>
                <w:color w:val="000000"/>
              </w:rPr>
            </w:pPr>
            <w:r w:rsidRPr="00E91DB4">
              <w:rPr>
                <w:rFonts w:ascii="Book Antiqua" w:eastAsia="Calibri" w:hAnsi="Book Antiqua"/>
                <w:color w:val="000000"/>
              </w:rPr>
              <w:t xml:space="preserve">Self-driven </w:t>
            </w:r>
          </w:p>
          <w:p w14:paraId="18D4CCFA" w14:textId="77777777" w:rsidR="0030171C" w:rsidRPr="00E91DB4" w:rsidRDefault="0030171C" w:rsidP="009E5E79">
            <w:pPr>
              <w:autoSpaceDE w:val="0"/>
              <w:autoSpaceDN w:val="0"/>
              <w:adjustRightInd w:val="0"/>
              <w:rPr>
                <w:rFonts w:ascii="Book Antiqua" w:eastAsia="Calibri" w:hAnsi="Book Antiqua"/>
                <w:color w:val="000000"/>
              </w:rPr>
            </w:pPr>
            <w:r w:rsidRPr="00E91DB4">
              <w:rPr>
                <w:rFonts w:ascii="Book Antiqua" w:eastAsia="Calibri" w:hAnsi="Book Antiqua"/>
                <w:color w:val="000000"/>
              </w:rPr>
              <w:t xml:space="preserve">Ambitious </w:t>
            </w:r>
          </w:p>
        </w:tc>
        <w:tc>
          <w:tcPr>
            <w:tcW w:w="2554" w:type="dxa"/>
            <w:tcBorders>
              <w:top w:val="nil"/>
              <w:left w:val="nil"/>
              <w:bottom w:val="nil"/>
              <w:right w:val="nil"/>
            </w:tcBorders>
          </w:tcPr>
          <w:p w14:paraId="36C85728" w14:textId="77777777" w:rsidR="0030171C" w:rsidRPr="00E91DB4" w:rsidRDefault="0030171C" w:rsidP="009E5E79">
            <w:pPr>
              <w:autoSpaceDE w:val="0"/>
              <w:autoSpaceDN w:val="0"/>
              <w:adjustRightInd w:val="0"/>
              <w:rPr>
                <w:rFonts w:ascii="Book Antiqua" w:eastAsia="Calibri" w:hAnsi="Book Antiqua"/>
                <w:color w:val="000000"/>
              </w:rPr>
            </w:pPr>
            <w:r w:rsidRPr="00E91DB4">
              <w:rPr>
                <w:rFonts w:ascii="Book Antiqua" w:eastAsia="Calibri" w:hAnsi="Book Antiqua"/>
                <w:color w:val="000000"/>
              </w:rPr>
              <w:t>Flexible</w:t>
            </w:r>
          </w:p>
          <w:p w14:paraId="3EC4662F" w14:textId="77777777" w:rsidR="0030171C" w:rsidRPr="00E91DB4" w:rsidRDefault="0030171C" w:rsidP="009E5E79">
            <w:pPr>
              <w:autoSpaceDE w:val="0"/>
              <w:autoSpaceDN w:val="0"/>
              <w:adjustRightInd w:val="0"/>
              <w:rPr>
                <w:rFonts w:ascii="Book Antiqua" w:eastAsia="Calibri" w:hAnsi="Book Antiqua"/>
                <w:color w:val="000000"/>
              </w:rPr>
            </w:pPr>
            <w:r w:rsidRPr="00E91DB4">
              <w:rPr>
                <w:rFonts w:ascii="Book Antiqua" w:eastAsia="Calibri" w:hAnsi="Book Antiqua"/>
                <w:color w:val="000000"/>
              </w:rPr>
              <w:t>Inventive</w:t>
            </w:r>
          </w:p>
          <w:p w14:paraId="0F90EBF3" w14:textId="77777777" w:rsidR="0030171C" w:rsidRPr="00E91DB4" w:rsidRDefault="0030171C" w:rsidP="009E5E79">
            <w:pPr>
              <w:autoSpaceDE w:val="0"/>
              <w:autoSpaceDN w:val="0"/>
              <w:adjustRightInd w:val="0"/>
              <w:rPr>
                <w:rFonts w:ascii="Book Antiqua" w:eastAsia="Calibri" w:hAnsi="Book Antiqua"/>
                <w:color w:val="000000"/>
              </w:rPr>
            </w:pPr>
            <w:r w:rsidRPr="00E91DB4">
              <w:rPr>
                <w:rFonts w:ascii="Book Antiqua" w:eastAsia="Calibri" w:hAnsi="Book Antiqua"/>
                <w:color w:val="000000"/>
              </w:rPr>
              <w:t xml:space="preserve">creative </w:t>
            </w:r>
          </w:p>
          <w:p w14:paraId="45B878B5" w14:textId="77777777" w:rsidR="0030171C" w:rsidRPr="00E91DB4" w:rsidRDefault="0030171C" w:rsidP="009E5E79">
            <w:pPr>
              <w:autoSpaceDE w:val="0"/>
              <w:autoSpaceDN w:val="0"/>
              <w:adjustRightInd w:val="0"/>
              <w:rPr>
                <w:rFonts w:ascii="Book Antiqua" w:eastAsia="Calibri" w:hAnsi="Book Antiqua"/>
                <w:color w:val="000000"/>
              </w:rPr>
            </w:pPr>
            <w:r w:rsidRPr="00E91DB4">
              <w:rPr>
                <w:rFonts w:ascii="Book Antiqua" w:eastAsia="Calibri" w:hAnsi="Book Antiqua"/>
                <w:color w:val="000000"/>
              </w:rPr>
              <w:t>Analytical Skills</w:t>
            </w:r>
          </w:p>
          <w:p w14:paraId="50FB90C5" w14:textId="77777777" w:rsidR="0030171C" w:rsidRPr="00E91DB4" w:rsidRDefault="0030171C" w:rsidP="009E5E79">
            <w:pPr>
              <w:autoSpaceDE w:val="0"/>
              <w:autoSpaceDN w:val="0"/>
              <w:adjustRightInd w:val="0"/>
              <w:rPr>
                <w:rFonts w:ascii="Book Antiqua" w:eastAsia="Calibri" w:hAnsi="Book Antiqua"/>
                <w:color w:val="000000"/>
              </w:rPr>
            </w:pPr>
            <w:r w:rsidRPr="00E91DB4">
              <w:rPr>
                <w:rFonts w:ascii="Book Antiqua" w:eastAsia="Calibri" w:hAnsi="Book Antiqua"/>
                <w:color w:val="000000"/>
              </w:rPr>
              <w:t>Reporting Skills</w:t>
            </w:r>
          </w:p>
          <w:p w14:paraId="5DEDA750" w14:textId="77777777" w:rsidR="0030171C" w:rsidRPr="00E91DB4" w:rsidRDefault="0030171C" w:rsidP="009E5E79">
            <w:pPr>
              <w:autoSpaceDE w:val="0"/>
              <w:autoSpaceDN w:val="0"/>
              <w:adjustRightInd w:val="0"/>
              <w:rPr>
                <w:rFonts w:ascii="Book Antiqua" w:eastAsia="Calibri" w:hAnsi="Book Antiqua"/>
                <w:color w:val="000000"/>
              </w:rPr>
            </w:pPr>
            <w:r w:rsidRPr="00E91DB4">
              <w:rPr>
                <w:rFonts w:ascii="Book Antiqua" w:eastAsia="Calibri" w:hAnsi="Book Antiqua"/>
                <w:color w:val="000000"/>
              </w:rPr>
              <w:t xml:space="preserve">Critical thinker </w:t>
            </w:r>
          </w:p>
          <w:p w14:paraId="0138886D" w14:textId="77777777" w:rsidR="0030171C" w:rsidRPr="00E91DB4" w:rsidRDefault="0030171C" w:rsidP="009E5E79">
            <w:pPr>
              <w:autoSpaceDE w:val="0"/>
              <w:autoSpaceDN w:val="0"/>
              <w:adjustRightInd w:val="0"/>
              <w:rPr>
                <w:rFonts w:ascii="Book Antiqua" w:eastAsia="Calibri" w:hAnsi="Book Antiqua"/>
                <w:color w:val="000000"/>
              </w:rPr>
            </w:pPr>
            <w:r w:rsidRPr="00E91DB4">
              <w:rPr>
                <w:rFonts w:ascii="Book Antiqua" w:eastAsia="Calibri" w:hAnsi="Book Antiqua"/>
                <w:color w:val="000000"/>
              </w:rPr>
              <w:t xml:space="preserve">Identifying solutions </w:t>
            </w:r>
          </w:p>
          <w:p w14:paraId="70D66156" w14:textId="77777777" w:rsidR="0030171C" w:rsidRPr="00E91DB4" w:rsidRDefault="0030171C" w:rsidP="009E5E79">
            <w:pPr>
              <w:autoSpaceDE w:val="0"/>
              <w:autoSpaceDN w:val="0"/>
              <w:adjustRightInd w:val="0"/>
              <w:rPr>
                <w:rFonts w:ascii="Book Antiqua" w:eastAsia="Calibri" w:hAnsi="Book Antiqua"/>
                <w:color w:val="000000"/>
              </w:rPr>
            </w:pPr>
          </w:p>
          <w:p w14:paraId="6B6112BB" w14:textId="77777777" w:rsidR="0030171C" w:rsidRPr="00E91DB4" w:rsidRDefault="0030171C" w:rsidP="009E5E79">
            <w:pPr>
              <w:autoSpaceDE w:val="0"/>
              <w:autoSpaceDN w:val="0"/>
              <w:adjustRightInd w:val="0"/>
              <w:rPr>
                <w:rFonts w:ascii="Book Antiqua" w:eastAsia="Calibri" w:hAnsi="Book Antiqua"/>
                <w:color w:val="000000"/>
              </w:rPr>
            </w:pPr>
          </w:p>
        </w:tc>
      </w:tr>
    </w:tbl>
    <w:p w14:paraId="767E2A8C" w14:textId="77777777" w:rsidR="000F08AA" w:rsidRDefault="000F08AA" w:rsidP="003315A2">
      <w:pPr>
        <w:spacing w:line="259" w:lineRule="auto"/>
        <w:rPr>
          <w:rFonts w:ascii="Book Antiqua" w:eastAsia="Calibri" w:hAnsi="Book Antiqua"/>
          <w:b/>
        </w:rPr>
      </w:pPr>
    </w:p>
    <w:p w14:paraId="61332BC0" w14:textId="77777777" w:rsidR="0030171C" w:rsidRPr="00E91DB4" w:rsidRDefault="0030171C" w:rsidP="003315A2">
      <w:pPr>
        <w:spacing w:line="259" w:lineRule="auto"/>
        <w:rPr>
          <w:rFonts w:ascii="Book Antiqua" w:eastAsia="Calibri" w:hAnsi="Book Antiqua"/>
          <w:b/>
        </w:rPr>
      </w:pPr>
      <w:r w:rsidRPr="00E91DB4">
        <w:rPr>
          <w:rFonts w:ascii="Book Antiqua" w:eastAsia="Calibri" w:hAnsi="Book Antiqua"/>
          <w:b/>
        </w:rPr>
        <w:t xml:space="preserve">PROFESSIONAL PROFILE </w:t>
      </w:r>
    </w:p>
    <w:p w14:paraId="03225E5D" w14:textId="77777777" w:rsidR="0030171C" w:rsidRPr="00E91DB4" w:rsidRDefault="0030171C" w:rsidP="003315A2">
      <w:pPr>
        <w:spacing w:line="259" w:lineRule="auto"/>
        <w:jc w:val="both"/>
        <w:rPr>
          <w:rFonts w:ascii="Book Antiqua" w:eastAsia="Calibri" w:hAnsi="Book Antiqua"/>
        </w:rPr>
      </w:pPr>
      <w:r w:rsidRPr="00E91DB4">
        <w:rPr>
          <w:rFonts w:ascii="Book Antiqua" w:eastAsia="Calibri" w:hAnsi="Book Antiqua"/>
        </w:rPr>
        <w:t xml:space="preserve">• </w:t>
      </w:r>
      <w:r w:rsidR="003E2FF5" w:rsidRPr="00E91DB4">
        <w:rPr>
          <w:rFonts w:ascii="Book Antiqua" w:eastAsia="Calibri" w:hAnsi="Book Antiqua"/>
        </w:rPr>
        <w:t xml:space="preserve">Innovative logistics and entrepreneurial capabilities • </w:t>
      </w:r>
      <w:r w:rsidRPr="00E91DB4">
        <w:rPr>
          <w:rFonts w:ascii="Book Antiqua" w:eastAsia="Calibri" w:hAnsi="Book Antiqua"/>
        </w:rPr>
        <w:t>Strong leadership a</w:t>
      </w:r>
      <w:r w:rsidR="003E2FF5" w:rsidRPr="00E91DB4">
        <w:rPr>
          <w:rFonts w:ascii="Book Antiqua" w:eastAsia="Calibri" w:hAnsi="Book Antiqua"/>
        </w:rPr>
        <w:t>nd interpersonal skills • Articulate</w:t>
      </w:r>
      <w:r w:rsidRPr="00E91DB4">
        <w:rPr>
          <w:rFonts w:ascii="Book Antiqua" w:eastAsia="Calibri" w:hAnsi="Book Antiqua"/>
        </w:rPr>
        <w:t xml:space="preserve"> customer relationship and management skills • Project planning, execution </w:t>
      </w:r>
      <w:r w:rsidR="003E2FF5" w:rsidRPr="00E91DB4">
        <w:rPr>
          <w:rFonts w:ascii="Book Antiqua" w:eastAsia="Calibri" w:hAnsi="Book Antiqua"/>
        </w:rPr>
        <w:t xml:space="preserve">and </w:t>
      </w:r>
      <w:r w:rsidR="003E2FF5" w:rsidRPr="00E91DB4">
        <w:rPr>
          <w:rFonts w:ascii="Book Antiqua" w:eastAsia="Calibri" w:hAnsi="Book Antiqua"/>
        </w:rPr>
        <w:lastRenderedPageBreak/>
        <w:t>management knowledge/skills</w:t>
      </w:r>
      <w:r w:rsidRPr="00E91DB4">
        <w:rPr>
          <w:rFonts w:ascii="Book Antiqua" w:eastAsia="Calibri" w:hAnsi="Book Antiqua"/>
        </w:rPr>
        <w:t xml:space="preserve"> </w:t>
      </w:r>
      <w:r w:rsidR="003E2FF5" w:rsidRPr="00E91DB4">
        <w:rPr>
          <w:rFonts w:ascii="Book Antiqua" w:eastAsia="Calibri" w:hAnsi="Book Antiqua"/>
        </w:rPr>
        <w:t>•</w:t>
      </w:r>
      <w:r w:rsidRPr="00E91DB4">
        <w:rPr>
          <w:rFonts w:ascii="Book Antiqua" w:eastAsia="Calibri" w:hAnsi="Book Antiqua"/>
        </w:rPr>
        <w:t xml:space="preserve">Analytical and problem solving skills • Capacity building, facilitation and presentation skills • Strong Research skills and Public Policy Analysis </w:t>
      </w:r>
      <w:r w:rsidR="00273AB3" w:rsidRPr="00E91DB4">
        <w:rPr>
          <w:rFonts w:ascii="Book Antiqua" w:eastAsia="Calibri" w:hAnsi="Book Antiqua"/>
        </w:rPr>
        <w:t>skills</w:t>
      </w:r>
    </w:p>
    <w:p w14:paraId="588AC1B1" w14:textId="77777777" w:rsidR="003315A2" w:rsidRPr="00E91DB4" w:rsidRDefault="003315A2" w:rsidP="0030171C">
      <w:pPr>
        <w:spacing w:after="160" w:line="259" w:lineRule="auto"/>
        <w:rPr>
          <w:rFonts w:ascii="Book Antiqua" w:eastAsia="Calibri" w:hAnsi="Book Antiqua"/>
          <w:b/>
        </w:rPr>
      </w:pPr>
    </w:p>
    <w:p w14:paraId="5E358E13" w14:textId="77777777" w:rsidR="0030171C" w:rsidRPr="00E91DB4" w:rsidRDefault="0030171C" w:rsidP="003315A2">
      <w:pPr>
        <w:spacing w:line="259" w:lineRule="auto"/>
        <w:rPr>
          <w:rFonts w:ascii="Book Antiqua" w:eastAsia="Calibri" w:hAnsi="Book Antiqua"/>
        </w:rPr>
      </w:pPr>
      <w:r w:rsidRPr="00E91DB4">
        <w:rPr>
          <w:rFonts w:ascii="Book Antiqua" w:eastAsia="Calibri" w:hAnsi="Book Antiqua"/>
          <w:b/>
        </w:rPr>
        <w:t xml:space="preserve">PROFESSIONAL EXPERIENCE </w:t>
      </w:r>
    </w:p>
    <w:p w14:paraId="47985986" w14:textId="77777777" w:rsidR="0030171C" w:rsidRPr="00E91DB4" w:rsidRDefault="0030171C" w:rsidP="0021604C">
      <w:pPr>
        <w:jc w:val="both"/>
        <w:rPr>
          <w:rFonts w:ascii="Book Antiqua" w:eastAsia="Calibri" w:hAnsi="Book Antiqua" w:cs="Microsoft Sans Serif"/>
        </w:rPr>
      </w:pPr>
      <w:r w:rsidRPr="00E91DB4">
        <w:rPr>
          <w:rFonts w:ascii="Book Antiqua" w:eastAsia="Calibri" w:hAnsi="Book Antiqua" w:cs="Microsoft Sans Serif"/>
        </w:rPr>
        <w:t xml:space="preserve">Currently </w:t>
      </w:r>
      <w:r w:rsidR="0021604C">
        <w:rPr>
          <w:rFonts w:ascii="Book Antiqua" w:eastAsia="Calibri" w:hAnsi="Book Antiqua" w:cs="Microsoft Sans Serif"/>
        </w:rPr>
        <w:t xml:space="preserve">an Associate Professor of Entrepreneurship and Innovations, </w:t>
      </w:r>
      <w:r w:rsidRPr="00E91DB4">
        <w:rPr>
          <w:rFonts w:ascii="Book Antiqua" w:eastAsia="Calibri" w:hAnsi="Book Antiqua" w:cs="Microsoft Sans Serif"/>
        </w:rPr>
        <w:t xml:space="preserve">the </w:t>
      </w:r>
      <w:r w:rsidR="006D562A" w:rsidRPr="00E91DB4">
        <w:rPr>
          <w:rFonts w:ascii="Book Antiqua" w:eastAsia="Calibri" w:hAnsi="Book Antiqua" w:cs="Microsoft Sans Serif"/>
        </w:rPr>
        <w:t>Chairman of the Board of Post Graduate Studies</w:t>
      </w:r>
      <w:r w:rsidRPr="00E91DB4">
        <w:rPr>
          <w:rFonts w:ascii="Book Antiqua" w:eastAsia="Calibri" w:hAnsi="Book Antiqua" w:cs="Microsoft Sans Serif"/>
        </w:rPr>
        <w:t xml:space="preserve"> </w:t>
      </w:r>
      <w:r w:rsidR="0021604C">
        <w:rPr>
          <w:rFonts w:ascii="Book Antiqua" w:eastAsia="Calibri" w:hAnsi="Book Antiqua" w:cs="Microsoft Sans Serif"/>
        </w:rPr>
        <w:t xml:space="preserve">and Chairman of innovations Committee </w:t>
      </w:r>
      <w:r w:rsidRPr="00E91DB4">
        <w:rPr>
          <w:rFonts w:ascii="Book Antiqua" w:eastAsia="Calibri" w:hAnsi="Book Antiqua" w:cs="Microsoft Sans Serif"/>
        </w:rPr>
        <w:t xml:space="preserve">of the Management University of Africa; </w:t>
      </w:r>
      <w:r w:rsidR="0021604C">
        <w:rPr>
          <w:rFonts w:ascii="Book Antiqua" w:eastAsia="Calibri" w:hAnsi="Book Antiqua" w:cs="Microsoft Sans Serif"/>
        </w:rPr>
        <w:t xml:space="preserve">An </w:t>
      </w:r>
      <w:r w:rsidR="003A1F7D">
        <w:rPr>
          <w:rFonts w:ascii="Book Antiqua" w:eastAsia="Calibri" w:hAnsi="Book Antiqua" w:cs="Microsoft Sans Serif"/>
        </w:rPr>
        <w:t>Adjunct Associate Professor and Academic leader in the depart</w:t>
      </w:r>
      <w:r w:rsidR="0021604C">
        <w:rPr>
          <w:rFonts w:ascii="Book Antiqua" w:eastAsia="Calibri" w:hAnsi="Book Antiqua" w:cs="Microsoft Sans Serif"/>
        </w:rPr>
        <w:t>ment of Business Administration of</w:t>
      </w:r>
      <w:r w:rsidR="003A1F7D">
        <w:rPr>
          <w:rFonts w:ascii="Book Antiqua" w:eastAsia="Calibri" w:hAnsi="Book Antiqua" w:cs="Microsoft Sans Serif"/>
        </w:rPr>
        <w:t xml:space="preserve"> the Technical University of Mombasa</w:t>
      </w:r>
      <w:r w:rsidR="0021604C">
        <w:rPr>
          <w:rFonts w:ascii="Book Antiqua" w:eastAsia="Calibri" w:hAnsi="Book Antiqua" w:cs="Microsoft Sans Serif"/>
        </w:rPr>
        <w:t xml:space="preserve">; </w:t>
      </w:r>
      <w:r w:rsidRPr="00E91DB4">
        <w:rPr>
          <w:rFonts w:ascii="Book Antiqua" w:eastAsia="Calibri" w:hAnsi="Book Antiqua" w:cs="Microsoft Sans Serif"/>
        </w:rPr>
        <w:t xml:space="preserve">the </w:t>
      </w:r>
      <w:r w:rsidR="0021604C">
        <w:rPr>
          <w:rFonts w:ascii="Book Antiqua" w:eastAsia="Calibri" w:hAnsi="Book Antiqua" w:cs="Microsoft Sans Serif"/>
        </w:rPr>
        <w:t>S</w:t>
      </w:r>
      <w:r w:rsidR="00F44EFF" w:rsidRPr="00E91DB4">
        <w:rPr>
          <w:rFonts w:ascii="Book Antiqua" w:eastAsia="Calibri" w:hAnsi="Book Antiqua" w:cs="Microsoft Sans Serif"/>
        </w:rPr>
        <w:t xml:space="preserve">upervisor </w:t>
      </w:r>
      <w:r w:rsidR="0021604C">
        <w:rPr>
          <w:rFonts w:ascii="Book Antiqua" w:eastAsia="Calibri" w:hAnsi="Book Antiqua" w:cs="Microsoft Sans Serif"/>
        </w:rPr>
        <w:t>and Contact P</w:t>
      </w:r>
      <w:r w:rsidR="00C46F1D" w:rsidRPr="00E91DB4">
        <w:rPr>
          <w:rFonts w:ascii="Book Antiqua" w:eastAsia="Calibri" w:hAnsi="Book Antiqua" w:cs="Microsoft Sans Serif"/>
        </w:rPr>
        <w:t xml:space="preserve">erson </w:t>
      </w:r>
      <w:r w:rsidR="00F44EFF" w:rsidRPr="00E91DB4">
        <w:rPr>
          <w:rFonts w:ascii="Book Antiqua" w:eastAsia="Calibri" w:hAnsi="Book Antiqua" w:cs="Microsoft Sans Serif"/>
        </w:rPr>
        <w:t xml:space="preserve">for </w:t>
      </w:r>
      <w:r w:rsidR="00625312" w:rsidRPr="00E91DB4">
        <w:rPr>
          <w:rFonts w:ascii="Book Antiqua" w:eastAsia="Calibri" w:hAnsi="Book Antiqua" w:cs="Microsoft Sans Serif"/>
        </w:rPr>
        <w:t xml:space="preserve">Chartered Institute of Logistics and Transport (CILT) </w:t>
      </w:r>
      <w:r w:rsidR="00F44EFF" w:rsidRPr="00E91DB4">
        <w:rPr>
          <w:rFonts w:ascii="Book Antiqua" w:eastAsia="Calibri" w:hAnsi="Book Antiqua" w:cs="Microsoft Sans Serif"/>
        </w:rPr>
        <w:t xml:space="preserve">logistics and transport qualifications in Kenya; </w:t>
      </w:r>
      <w:r w:rsidR="0021604C">
        <w:rPr>
          <w:rFonts w:ascii="Book Antiqua" w:eastAsia="Calibri" w:hAnsi="Book Antiqua" w:cs="Microsoft Sans Serif"/>
        </w:rPr>
        <w:t xml:space="preserve">a Visiting Professor and mentor for Summit International Institute of Burundi, </w:t>
      </w:r>
      <w:r w:rsidR="00C46F1D" w:rsidRPr="00E91DB4">
        <w:rPr>
          <w:rFonts w:ascii="Book Antiqua" w:eastAsia="Calibri" w:hAnsi="Book Antiqua" w:cs="Microsoft Sans Serif"/>
        </w:rPr>
        <w:t xml:space="preserve">the </w:t>
      </w:r>
      <w:r w:rsidRPr="00E91DB4">
        <w:rPr>
          <w:rFonts w:ascii="Book Antiqua" w:eastAsia="Calibri" w:hAnsi="Book Antiqua" w:cs="Microsoft Sans Serif"/>
        </w:rPr>
        <w:t xml:space="preserve">honorary treasurer for the Kenya Red Cross Society, Upper Eastern Kenya Region and a Senior Consultant with the Total Quality Management firm of Consultants. I am a career civil servant who has successfully worked as a Chief Youth Officer and later as a Principal Youth Officer </w:t>
      </w:r>
      <w:r w:rsidR="00C46F1D" w:rsidRPr="00E91DB4">
        <w:rPr>
          <w:rFonts w:ascii="Book Antiqua" w:eastAsia="Calibri" w:hAnsi="Book Antiqua" w:cs="Microsoft Sans Serif"/>
        </w:rPr>
        <w:t xml:space="preserve">coordinating logistics for youth development </w:t>
      </w:r>
      <w:proofErr w:type="spellStart"/>
      <w:r w:rsidR="0021604C">
        <w:rPr>
          <w:rFonts w:ascii="Book Antiqua" w:eastAsia="Calibri" w:hAnsi="Book Antiqua" w:cs="Microsoft Sans Serif"/>
        </w:rPr>
        <w:t>programmes</w:t>
      </w:r>
      <w:proofErr w:type="spellEnd"/>
      <w:r w:rsidR="00C46F1D" w:rsidRPr="00E91DB4">
        <w:rPr>
          <w:rFonts w:ascii="Book Antiqua" w:eastAsia="Calibri" w:hAnsi="Book Antiqua" w:cs="Microsoft Sans Serif"/>
        </w:rPr>
        <w:t xml:space="preserve"> with public and private </w:t>
      </w:r>
      <w:proofErr w:type="spellStart"/>
      <w:r w:rsidR="00C46F1D" w:rsidRPr="00E91DB4">
        <w:rPr>
          <w:rFonts w:ascii="Book Antiqua" w:eastAsia="Calibri" w:hAnsi="Book Antiqua" w:cs="Microsoft Sans Serif"/>
        </w:rPr>
        <w:t>organisations</w:t>
      </w:r>
      <w:proofErr w:type="spellEnd"/>
      <w:r w:rsidR="00C46F1D" w:rsidRPr="00E91DB4">
        <w:rPr>
          <w:rFonts w:ascii="Book Antiqua" w:eastAsia="Calibri" w:hAnsi="Book Antiqua" w:cs="Microsoft Sans Serif"/>
        </w:rPr>
        <w:t xml:space="preserve">, lobby groups, banks, NGOs and other stake holders, </w:t>
      </w:r>
      <w:r w:rsidR="00987D12" w:rsidRPr="00E91DB4">
        <w:rPr>
          <w:rFonts w:ascii="Book Antiqua" w:eastAsia="Calibri" w:hAnsi="Book Antiqua" w:cs="Microsoft Sans Serif"/>
        </w:rPr>
        <w:t>for over seven</w:t>
      </w:r>
      <w:r w:rsidR="00C46F1D" w:rsidRPr="00E91DB4">
        <w:rPr>
          <w:rFonts w:ascii="Book Antiqua" w:eastAsia="Calibri" w:hAnsi="Book Antiqua" w:cs="Microsoft Sans Serif"/>
        </w:rPr>
        <w:t xml:space="preserve"> years</w:t>
      </w:r>
      <w:r w:rsidRPr="00E91DB4">
        <w:rPr>
          <w:rFonts w:ascii="Book Antiqua" w:eastAsia="Calibri" w:hAnsi="Book Antiqua" w:cs="Microsoft Sans Serif"/>
        </w:rPr>
        <w:t xml:space="preserve"> in Makueni</w:t>
      </w:r>
      <w:r w:rsidR="00C46F1D" w:rsidRPr="00E91DB4">
        <w:rPr>
          <w:rFonts w:ascii="Book Antiqua" w:eastAsia="Calibri" w:hAnsi="Book Antiqua" w:cs="Microsoft Sans Serif"/>
        </w:rPr>
        <w:t xml:space="preserve">, Thika </w:t>
      </w:r>
      <w:r w:rsidRPr="00E91DB4">
        <w:rPr>
          <w:rFonts w:ascii="Book Antiqua" w:eastAsia="Calibri" w:hAnsi="Book Antiqua" w:cs="Microsoft Sans Serif"/>
        </w:rPr>
        <w:t>and Kirinyaga counties</w:t>
      </w:r>
      <w:r w:rsidR="00273AB3" w:rsidRPr="00E91DB4">
        <w:rPr>
          <w:rFonts w:ascii="Book Antiqua" w:eastAsia="Calibri" w:hAnsi="Book Antiqua" w:cs="Microsoft Sans Serif"/>
        </w:rPr>
        <w:t xml:space="preserve"> of Kenya</w:t>
      </w:r>
      <w:r w:rsidR="00C715D8" w:rsidRPr="00E91DB4">
        <w:rPr>
          <w:rFonts w:ascii="Book Antiqua" w:eastAsia="Calibri" w:hAnsi="Book Antiqua" w:cs="Microsoft Sans Serif"/>
        </w:rPr>
        <w:t>.</w:t>
      </w:r>
      <w:r w:rsidRPr="00E91DB4">
        <w:rPr>
          <w:rFonts w:ascii="Book Antiqua" w:eastAsia="Calibri" w:hAnsi="Book Antiqua" w:cs="Microsoft Sans Serif"/>
        </w:rPr>
        <w:t xml:space="preserve"> </w:t>
      </w:r>
    </w:p>
    <w:p w14:paraId="3AAF55BA" w14:textId="77777777" w:rsidR="00625312" w:rsidRPr="00E91DB4" w:rsidRDefault="00625312" w:rsidP="0030171C">
      <w:pPr>
        <w:rPr>
          <w:rFonts w:ascii="Book Antiqua" w:hAnsi="Book Antiqua"/>
          <w:b/>
        </w:rPr>
      </w:pPr>
    </w:p>
    <w:p w14:paraId="7378978F" w14:textId="77777777" w:rsidR="0030171C" w:rsidRPr="00E91DB4" w:rsidRDefault="0030171C" w:rsidP="0030171C">
      <w:pPr>
        <w:rPr>
          <w:rFonts w:ascii="Book Antiqua" w:hAnsi="Book Antiqua"/>
          <w:b/>
        </w:rPr>
      </w:pPr>
      <w:r w:rsidRPr="00E91DB4">
        <w:rPr>
          <w:rFonts w:ascii="Book Antiqua" w:hAnsi="Book Antiqua"/>
          <w:b/>
        </w:rPr>
        <w:t>DUTIES IN THE MANAGEMENT UNIVERSITY OF AFRICA</w:t>
      </w:r>
    </w:p>
    <w:p w14:paraId="745B44BA" w14:textId="77777777" w:rsidR="0030171C" w:rsidRPr="00E91DB4" w:rsidRDefault="00B27F22" w:rsidP="00B27F22">
      <w:pPr>
        <w:tabs>
          <w:tab w:val="left" w:pos="2400"/>
        </w:tabs>
        <w:rPr>
          <w:rFonts w:ascii="Book Antiqua" w:hAnsi="Book Antiqua"/>
          <w:b/>
          <w:lang w:val="en-GB"/>
        </w:rPr>
      </w:pPr>
      <w:r>
        <w:rPr>
          <w:rFonts w:ascii="Book Antiqua" w:hAnsi="Book Antiqua"/>
          <w:b/>
          <w:lang w:val="en-GB"/>
        </w:rPr>
        <w:tab/>
      </w:r>
    </w:p>
    <w:p w14:paraId="6C689678" w14:textId="77777777" w:rsidR="0030171C" w:rsidRPr="00E91DB4" w:rsidRDefault="009D5FF8" w:rsidP="009D5FF8">
      <w:pPr>
        <w:numPr>
          <w:ilvl w:val="0"/>
          <w:numId w:val="28"/>
        </w:numPr>
        <w:rPr>
          <w:rFonts w:ascii="Book Antiqua" w:hAnsi="Book Antiqua"/>
          <w:b/>
          <w:lang w:val="en-GB"/>
        </w:rPr>
      </w:pPr>
      <w:r w:rsidRPr="009D5FF8">
        <w:rPr>
          <w:rFonts w:ascii="Book Antiqua" w:hAnsi="Book Antiqua"/>
          <w:b/>
          <w:lang w:val="en-GB"/>
        </w:rPr>
        <w:t>ASSOCIATE PROFESSOR OF ENTREPRENEURSHIP AND INNOVATIONS</w:t>
      </w:r>
      <w:r>
        <w:rPr>
          <w:rFonts w:ascii="Book Antiqua" w:hAnsi="Book Antiqua"/>
          <w:b/>
          <w:lang w:val="en-GB"/>
        </w:rPr>
        <w:t xml:space="preserve">  </w:t>
      </w:r>
    </w:p>
    <w:p w14:paraId="03616006" w14:textId="77777777" w:rsidR="000F08AA" w:rsidRDefault="000F08AA" w:rsidP="0030171C">
      <w:pPr>
        <w:rPr>
          <w:rFonts w:ascii="Book Antiqua" w:hAnsi="Book Antiqua"/>
          <w:b/>
          <w:lang w:val="en-GB"/>
        </w:rPr>
      </w:pPr>
      <w:r>
        <w:rPr>
          <w:rFonts w:ascii="Book Antiqua" w:hAnsi="Book Antiqua"/>
          <w:b/>
          <w:lang w:val="en-GB"/>
        </w:rPr>
        <w:tab/>
        <w:t xml:space="preserve">Job Title: </w:t>
      </w:r>
      <w:r>
        <w:rPr>
          <w:rFonts w:ascii="Book Antiqua" w:hAnsi="Book Antiqua"/>
          <w:b/>
          <w:lang w:val="en-GB"/>
        </w:rPr>
        <w:tab/>
      </w:r>
      <w:r>
        <w:rPr>
          <w:rFonts w:ascii="Book Antiqua" w:hAnsi="Book Antiqua"/>
          <w:b/>
          <w:lang w:val="en-GB"/>
        </w:rPr>
        <w:tab/>
      </w:r>
      <w:r>
        <w:rPr>
          <w:rFonts w:ascii="Book Antiqua" w:hAnsi="Book Antiqua"/>
          <w:b/>
          <w:lang w:val="en-GB"/>
        </w:rPr>
        <w:tab/>
      </w:r>
      <w:r>
        <w:rPr>
          <w:rFonts w:ascii="Book Antiqua" w:hAnsi="Book Antiqua"/>
          <w:b/>
          <w:lang w:val="en-GB"/>
        </w:rPr>
        <w:tab/>
        <w:t>Associate Professor o</w:t>
      </w:r>
      <w:r w:rsidRPr="00CA625B">
        <w:rPr>
          <w:rFonts w:ascii="Book Antiqua" w:hAnsi="Book Antiqua"/>
          <w:b/>
          <w:lang w:val="en-GB"/>
        </w:rPr>
        <w:t>f Entrepreneurship</w:t>
      </w:r>
    </w:p>
    <w:p w14:paraId="49AD8558" w14:textId="77777777" w:rsidR="0030171C" w:rsidRPr="00E91DB4" w:rsidRDefault="000F08AA" w:rsidP="000F08AA">
      <w:pPr>
        <w:ind w:left="3600" w:firstLine="720"/>
        <w:rPr>
          <w:rFonts w:ascii="Book Antiqua" w:hAnsi="Book Antiqua"/>
          <w:b/>
          <w:lang w:val="en-GB"/>
        </w:rPr>
      </w:pPr>
      <w:r>
        <w:rPr>
          <w:rFonts w:ascii="Book Antiqua" w:hAnsi="Book Antiqua"/>
          <w:b/>
          <w:lang w:val="en-GB"/>
        </w:rPr>
        <w:t>a</w:t>
      </w:r>
      <w:r w:rsidRPr="00CA625B">
        <w:rPr>
          <w:rFonts w:ascii="Book Antiqua" w:hAnsi="Book Antiqua"/>
          <w:b/>
          <w:lang w:val="en-GB"/>
        </w:rPr>
        <w:t xml:space="preserve">nd innovations  </w:t>
      </w:r>
    </w:p>
    <w:p w14:paraId="20E15F88" w14:textId="77777777" w:rsidR="00AC7DAF" w:rsidRPr="00E91DB4" w:rsidRDefault="000F08AA" w:rsidP="0030171C">
      <w:pPr>
        <w:ind w:left="720"/>
        <w:rPr>
          <w:rFonts w:ascii="Book Antiqua" w:hAnsi="Book Antiqua"/>
          <w:lang w:val="en-GB"/>
        </w:rPr>
      </w:pPr>
      <w:r>
        <w:rPr>
          <w:rFonts w:ascii="Book Antiqua" w:hAnsi="Book Antiqua"/>
          <w:b/>
          <w:lang w:val="en-GB"/>
        </w:rPr>
        <w:t>Other</w:t>
      </w:r>
      <w:r w:rsidR="0030171C" w:rsidRPr="00E91DB4">
        <w:rPr>
          <w:rFonts w:ascii="Book Antiqua" w:hAnsi="Book Antiqua"/>
          <w:b/>
          <w:lang w:val="en-GB"/>
        </w:rPr>
        <w:t xml:space="preserve"> Title</w:t>
      </w:r>
      <w:r>
        <w:rPr>
          <w:rFonts w:ascii="Book Antiqua" w:hAnsi="Book Antiqua"/>
          <w:b/>
          <w:lang w:val="en-GB"/>
        </w:rPr>
        <w:t>s</w:t>
      </w:r>
      <w:r w:rsidR="0030171C" w:rsidRPr="00E91DB4">
        <w:rPr>
          <w:rFonts w:ascii="Book Antiqua" w:hAnsi="Book Antiqua"/>
          <w:b/>
          <w:lang w:val="en-GB"/>
        </w:rPr>
        <w:tab/>
      </w:r>
      <w:r w:rsidR="0030171C" w:rsidRPr="00E91DB4">
        <w:rPr>
          <w:rFonts w:ascii="Book Antiqua" w:hAnsi="Book Antiqua"/>
          <w:b/>
          <w:lang w:val="en-GB"/>
        </w:rPr>
        <w:tab/>
      </w:r>
      <w:r w:rsidR="0030171C" w:rsidRPr="00E91DB4">
        <w:rPr>
          <w:rFonts w:ascii="Book Antiqua" w:hAnsi="Book Antiqua"/>
          <w:b/>
          <w:lang w:val="en-GB"/>
        </w:rPr>
        <w:tab/>
        <w:t xml:space="preserve">: </w:t>
      </w:r>
      <w:r w:rsidR="00B97718">
        <w:rPr>
          <w:rFonts w:ascii="Book Antiqua" w:hAnsi="Book Antiqua"/>
          <w:b/>
          <w:lang w:val="en-GB"/>
        </w:rPr>
        <w:tab/>
      </w:r>
      <w:r w:rsidR="00625312" w:rsidRPr="00E91DB4">
        <w:rPr>
          <w:rFonts w:ascii="Book Antiqua" w:hAnsi="Book Antiqua"/>
          <w:lang w:val="en-GB"/>
        </w:rPr>
        <w:t>Chairman, Board of Post Graduate Studies;</w:t>
      </w:r>
    </w:p>
    <w:p w14:paraId="011AA0BA" w14:textId="77777777" w:rsidR="00AC7DAF" w:rsidRDefault="00AC7DAF" w:rsidP="00B97718">
      <w:pPr>
        <w:ind w:left="3600" w:firstLine="720"/>
        <w:rPr>
          <w:rFonts w:ascii="Book Antiqua" w:hAnsi="Book Antiqua"/>
          <w:lang w:val="en-GB"/>
        </w:rPr>
      </w:pPr>
      <w:r w:rsidRPr="00E91DB4">
        <w:rPr>
          <w:rFonts w:ascii="Book Antiqua" w:hAnsi="Book Antiqua"/>
          <w:lang w:val="en-GB"/>
        </w:rPr>
        <w:t>Chairman, Development and Innovations Committee;</w:t>
      </w:r>
    </w:p>
    <w:p w14:paraId="7594BB83" w14:textId="77777777" w:rsidR="00B97718" w:rsidRDefault="00B97718" w:rsidP="00AC7DAF">
      <w:pPr>
        <w:ind w:left="3600" w:firstLine="720"/>
        <w:rPr>
          <w:rFonts w:ascii="Book Antiqua" w:hAnsi="Book Antiqua"/>
          <w:lang w:val="en-GB"/>
        </w:rPr>
      </w:pPr>
      <w:r>
        <w:rPr>
          <w:rFonts w:ascii="Book Antiqua" w:hAnsi="Book Antiqua"/>
          <w:lang w:val="en-GB"/>
        </w:rPr>
        <w:t>Academic Leader, PhD in Business Administration</w:t>
      </w:r>
    </w:p>
    <w:p w14:paraId="65EA766B" w14:textId="77777777" w:rsidR="00625312" w:rsidRPr="00E91DB4" w:rsidRDefault="00625312" w:rsidP="00AC7DAF">
      <w:pPr>
        <w:ind w:left="3600" w:firstLine="720"/>
        <w:rPr>
          <w:rFonts w:ascii="Book Antiqua" w:hAnsi="Book Antiqua"/>
          <w:lang w:val="en-GB"/>
        </w:rPr>
      </w:pPr>
      <w:r w:rsidRPr="00E91DB4">
        <w:rPr>
          <w:rFonts w:ascii="Book Antiqua" w:hAnsi="Book Antiqua"/>
          <w:lang w:val="en-GB"/>
        </w:rPr>
        <w:t>Associate</w:t>
      </w:r>
      <w:r w:rsidR="00AC7DAF" w:rsidRPr="00E91DB4">
        <w:rPr>
          <w:rFonts w:ascii="Book Antiqua" w:hAnsi="Book Antiqua"/>
          <w:lang w:val="en-GB"/>
        </w:rPr>
        <w:t xml:space="preserve"> </w:t>
      </w:r>
      <w:r w:rsidRPr="00E91DB4">
        <w:rPr>
          <w:rFonts w:ascii="Book Antiqua" w:hAnsi="Book Antiqua"/>
          <w:lang w:val="en-GB"/>
        </w:rPr>
        <w:t>Professor of Entrepreneurship and innovations</w:t>
      </w:r>
    </w:p>
    <w:p w14:paraId="6ECDC68D" w14:textId="77777777" w:rsidR="0030171C" w:rsidRPr="00E91DB4" w:rsidRDefault="0030171C" w:rsidP="0030171C">
      <w:pPr>
        <w:rPr>
          <w:rFonts w:ascii="Book Antiqua" w:hAnsi="Book Antiqua"/>
          <w:lang w:val="en-GB"/>
        </w:rPr>
      </w:pPr>
      <w:r w:rsidRPr="00E91DB4">
        <w:rPr>
          <w:rFonts w:ascii="Book Antiqua" w:hAnsi="Book Antiqua"/>
          <w:lang w:val="en-GB"/>
        </w:rPr>
        <w:tab/>
      </w:r>
      <w:r w:rsidRPr="00E91DB4">
        <w:rPr>
          <w:rFonts w:ascii="Book Antiqua" w:hAnsi="Book Antiqua"/>
          <w:b/>
          <w:lang w:val="en-GB"/>
        </w:rPr>
        <w:t>Current Job</w:t>
      </w:r>
      <w:r w:rsidR="00625312" w:rsidRPr="00E91DB4">
        <w:rPr>
          <w:rFonts w:ascii="Book Antiqua" w:hAnsi="Book Antiqua"/>
          <w:b/>
          <w:lang w:val="en-GB"/>
        </w:rPr>
        <w:t xml:space="preserve"> holder</w:t>
      </w:r>
      <w:r w:rsidR="00B97718">
        <w:rPr>
          <w:rFonts w:ascii="Book Antiqua" w:hAnsi="Book Antiqua"/>
          <w:b/>
          <w:lang w:val="en-GB"/>
        </w:rPr>
        <w:tab/>
      </w:r>
      <w:r w:rsidR="00625312" w:rsidRPr="00E91DB4">
        <w:rPr>
          <w:rFonts w:ascii="Book Antiqua" w:hAnsi="Book Antiqua"/>
          <w:b/>
          <w:lang w:val="en-GB"/>
        </w:rPr>
        <w:tab/>
      </w:r>
      <w:r w:rsidRPr="00E91DB4">
        <w:rPr>
          <w:rFonts w:ascii="Book Antiqua" w:hAnsi="Book Antiqua"/>
          <w:b/>
          <w:lang w:val="en-GB"/>
        </w:rPr>
        <w:t>:</w:t>
      </w:r>
      <w:r w:rsidRPr="00E91DB4">
        <w:rPr>
          <w:rFonts w:ascii="Book Antiqua" w:hAnsi="Book Antiqua"/>
          <w:b/>
          <w:lang w:val="en-GB"/>
        </w:rPr>
        <w:tab/>
      </w:r>
      <w:r w:rsidR="00292002" w:rsidRPr="00E91DB4">
        <w:rPr>
          <w:rFonts w:ascii="Book Antiqua" w:hAnsi="Book Antiqua"/>
          <w:lang w:val="en-GB"/>
        </w:rPr>
        <w:t xml:space="preserve">Prof. </w:t>
      </w:r>
      <w:r w:rsidRPr="00E91DB4">
        <w:rPr>
          <w:rFonts w:ascii="Book Antiqua" w:hAnsi="Book Antiqua"/>
          <w:lang w:val="en-GB"/>
        </w:rPr>
        <w:t xml:space="preserve"> Peter Paul Kithae</w:t>
      </w:r>
    </w:p>
    <w:p w14:paraId="67470DB3" w14:textId="77777777" w:rsidR="0030171C" w:rsidRPr="00E91DB4" w:rsidRDefault="0030171C" w:rsidP="0030171C">
      <w:pPr>
        <w:ind w:left="720"/>
        <w:rPr>
          <w:rFonts w:ascii="Book Antiqua" w:hAnsi="Book Antiqua"/>
          <w:lang w:val="en-GB"/>
        </w:rPr>
      </w:pPr>
      <w:r w:rsidRPr="00E91DB4">
        <w:rPr>
          <w:rFonts w:ascii="Book Antiqua" w:hAnsi="Book Antiqua"/>
          <w:b/>
          <w:lang w:val="en-GB"/>
        </w:rPr>
        <w:t>Department/Division</w:t>
      </w:r>
      <w:r w:rsidRPr="00E91DB4">
        <w:rPr>
          <w:rFonts w:ascii="Book Antiqua" w:hAnsi="Book Antiqua"/>
          <w:b/>
          <w:lang w:val="en-GB"/>
        </w:rPr>
        <w:tab/>
        <w:t xml:space="preserve">: </w:t>
      </w:r>
      <w:r w:rsidRPr="00E91DB4">
        <w:rPr>
          <w:rFonts w:ascii="Book Antiqua" w:hAnsi="Book Antiqua"/>
          <w:b/>
          <w:lang w:val="en-GB"/>
        </w:rPr>
        <w:tab/>
      </w:r>
      <w:r w:rsidR="00AC7DAF" w:rsidRPr="00E91DB4">
        <w:rPr>
          <w:rFonts w:ascii="Book Antiqua" w:hAnsi="Book Antiqua"/>
          <w:lang w:val="en-GB"/>
        </w:rPr>
        <w:t>Faculty</w:t>
      </w:r>
    </w:p>
    <w:p w14:paraId="2BE57D3F" w14:textId="77777777" w:rsidR="0030171C" w:rsidRPr="00E91DB4" w:rsidRDefault="0030171C" w:rsidP="0030171C">
      <w:pPr>
        <w:ind w:firstLine="720"/>
        <w:rPr>
          <w:rFonts w:ascii="Book Antiqua" w:hAnsi="Book Antiqua"/>
          <w:lang w:val="en-GB"/>
        </w:rPr>
      </w:pPr>
      <w:r w:rsidRPr="00E91DB4">
        <w:rPr>
          <w:rFonts w:ascii="Book Antiqua" w:hAnsi="Book Antiqua"/>
          <w:b/>
          <w:lang w:val="en-GB"/>
        </w:rPr>
        <w:t>Reports to</w:t>
      </w:r>
      <w:r w:rsidRPr="00E91DB4">
        <w:rPr>
          <w:rFonts w:ascii="Book Antiqua" w:hAnsi="Book Antiqua"/>
          <w:b/>
          <w:lang w:val="en-GB"/>
        </w:rPr>
        <w:tab/>
      </w:r>
      <w:r w:rsidRPr="00E91DB4">
        <w:rPr>
          <w:rFonts w:ascii="Book Antiqua" w:hAnsi="Book Antiqua"/>
          <w:b/>
          <w:lang w:val="en-GB"/>
        </w:rPr>
        <w:tab/>
      </w:r>
      <w:r w:rsidRPr="00E91DB4">
        <w:rPr>
          <w:rFonts w:ascii="Book Antiqua" w:hAnsi="Book Antiqua"/>
          <w:b/>
          <w:lang w:val="en-GB"/>
        </w:rPr>
        <w:tab/>
        <w:t>:</w:t>
      </w:r>
      <w:r w:rsidRPr="00E91DB4">
        <w:rPr>
          <w:rFonts w:ascii="Book Antiqua" w:hAnsi="Book Antiqua"/>
          <w:b/>
          <w:lang w:val="en-GB"/>
        </w:rPr>
        <w:tab/>
      </w:r>
      <w:r w:rsidRPr="00E91DB4">
        <w:rPr>
          <w:rFonts w:ascii="Book Antiqua" w:hAnsi="Book Antiqua"/>
          <w:lang w:val="en-GB"/>
        </w:rPr>
        <w:t>Deputy Vice Chancellor, (ARES)</w:t>
      </w:r>
    </w:p>
    <w:p w14:paraId="1E029EF9" w14:textId="77777777" w:rsidR="00AC7DAF" w:rsidRPr="00E91DB4" w:rsidRDefault="00AC7DAF" w:rsidP="00AC7DAF">
      <w:pPr>
        <w:ind w:firstLine="720"/>
        <w:rPr>
          <w:rFonts w:ascii="Book Antiqua" w:hAnsi="Book Antiqua"/>
          <w:lang w:val="en-GB"/>
        </w:rPr>
      </w:pPr>
      <w:r w:rsidRPr="00E91DB4">
        <w:rPr>
          <w:rFonts w:ascii="Book Antiqua" w:hAnsi="Book Antiqua"/>
          <w:b/>
          <w:lang w:val="en-GB"/>
        </w:rPr>
        <w:t>Supervises</w:t>
      </w:r>
      <w:r w:rsidRPr="00E91DB4">
        <w:rPr>
          <w:rFonts w:ascii="Book Antiqua" w:hAnsi="Book Antiqua"/>
          <w:b/>
          <w:lang w:val="en-GB"/>
        </w:rPr>
        <w:tab/>
      </w:r>
      <w:r w:rsidRPr="00E91DB4">
        <w:rPr>
          <w:rFonts w:ascii="Book Antiqua" w:hAnsi="Book Antiqua"/>
          <w:b/>
          <w:lang w:val="en-GB"/>
        </w:rPr>
        <w:tab/>
      </w:r>
      <w:r w:rsidRPr="00E91DB4">
        <w:rPr>
          <w:rFonts w:ascii="Book Antiqua" w:hAnsi="Book Antiqua"/>
          <w:b/>
          <w:lang w:val="en-GB"/>
        </w:rPr>
        <w:tab/>
      </w:r>
      <w:r w:rsidR="0030171C" w:rsidRPr="00E91DB4">
        <w:rPr>
          <w:rFonts w:ascii="Book Antiqua" w:hAnsi="Book Antiqua"/>
          <w:b/>
          <w:lang w:val="en-GB"/>
        </w:rPr>
        <w:t>:</w:t>
      </w:r>
      <w:r w:rsidR="0030171C" w:rsidRPr="00E91DB4">
        <w:rPr>
          <w:rFonts w:ascii="Book Antiqua" w:hAnsi="Book Antiqua"/>
          <w:b/>
          <w:lang w:val="en-GB"/>
        </w:rPr>
        <w:tab/>
      </w:r>
      <w:r w:rsidRPr="00E91DB4">
        <w:rPr>
          <w:rFonts w:ascii="Book Antiqua" w:hAnsi="Book Antiqua"/>
          <w:lang w:val="en-GB"/>
        </w:rPr>
        <w:t xml:space="preserve">Board of Post Graduate Studies staff; </w:t>
      </w:r>
    </w:p>
    <w:p w14:paraId="65997C10" w14:textId="77777777" w:rsidR="00AC7DAF" w:rsidRPr="00E91DB4" w:rsidRDefault="00AC7DAF" w:rsidP="00AC7DAF">
      <w:pPr>
        <w:ind w:left="3600" w:firstLine="720"/>
        <w:rPr>
          <w:rFonts w:ascii="Book Antiqua" w:hAnsi="Book Antiqua"/>
          <w:lang w:val="en-GB"/>
        </w:rPr>
      </w:pPr>
      <w:r w:rsidRPr="00E91DB4">
        <w:rPr>
          <w:rFonts w:ascii="Book Antiqua" w:hAnsi="Book Antiqua"/>
          <w:lang w:val="en-GB"/>
        </w:rPr>
        <w:t xml:space="preserve">Ph.D. in Business Administrative Staff; </w:t>
      </w:r>
    </w:p>
    <w:p w14:paraId="4C396833" w14:textId="77777777" w:rsidR="0030171C" w:rsidRPr="00E91DB4" w:rsidRDefault="0030171C" w:rsidP="00AC7DAF">
      <w:pPr>
        <w:ind w:left="3600" w:firstLine="720"/>
        <w:rPr>
          <w:rFonts w:ascii="Book Antiqua" w:hAnsi="Book Antiqua"/>
          <w:lang w:val="en-GB"/>
        </w:rPr>
      </w:pPr>
      <w:r w:rsidRPr="00E91DB4">
        <w:rPr>
          <w:rFonts w:ascii="Book Antiqua" w:hAnsi="Book Antiqua"/>
          <w:lang w:val="en-GB"/>
        </w:rPr>
        <w:t xml:space="preserve">Development and Innovations staff </w:t>
      </w:r>
    </w:p>
    <w:p w14:paraId="515F4611" w14:textId="77777777" w:rsidR="00E21B0F" w:rsidRDefault="00E21B0F" w:rsidP="00E21B0F">
      <w:pPr>
        <w:rPr>
          <w:b/>
        </w:rPr>
      </w:pPr>
      <w:r>
        <w:rPr>
          <w:b/>
        </w:rPr>
        <w:t>Key Duties</w:t>
      </w:r>
    </w:p>
    <w:p w14:paraId="4F0FD656" w14:textId="77777777" w:rsidR="00E21B0F" w:rsidRDefault="00E21B0F" w:rsidP="00E21B0F">
      <w:pPr>
        <w:numPr>
          <w:ilvl w:val="0"/>
          <w:numId w:val="31"/>
        </w:numPr>
        <w:rPr>
          <w:rFonts w:ascii="Georgia" w:hAnsi="Georgia"/>
          <w:sz w:val="22"/>
          <w:szCs w:val="20"/>
          <w:lang w:val="en-GB"/>
        </w:rPr>
      </w:pPr>
      <w:r>
        <w:rPr>
          <w:rFonts w:ascii="Georgia" w:hAnsi="Georgia"/>
          <w:sz w:val="22"/>
          <w:szCs w:val="20"/>
          <w:lang w:val="en-GB"/>
        </w:rPr>
        <w:t>To facilitate skills acquisition in Entrepreneurship, Innovations, Business and related areas to PhD, Masters and undergraduate level students</w:t>
      </w:r>
    </w:p>
    <w:p w14:paraId="2D9E8B1E" w14:textId="77777777" w:rsidR="00E21B0F" w:rsidRDefault="00E21B0F" w:rsidP="00E21B0F">
      <w:pPr>
        <w:numPr>
          <w:ilvl w:val="0"/>
          <w:numId w:val="31"/>
        </w:numPr>
        <w:rPr>
          <w:rFonts w:ascii="Georgia" w:hAnsi="Georgia"/>
          <w:sz w:val="22"/>
          <w:szCs w:val="20"/>
          <w:lang w:val="en-GB"/>
        </w:rPr>
      </w:pPr>
      <w:r>
        <w:rPr>
          <w:rFonts w:ascii="Georgia" w:hAnsi="Georgia"/>
          <w:sz w:val="22"/>
          <w:szCs w:val="20"/>
          <w:lang w:val="en-GB"/>
        </w:rPr>
        <w:t xml:space="preserve">To undertake research related assignments in Entrepreneurship, Innovations, Community Development, Business and youth related areas for the university and community wellbeing </w:t>
      </w:r>
    </w:p>
    <w:p w14:paraId="364BCAA0" w14:textId="77777777" w:rsidR="00E21B0F" w:rsidRDefault="00E21B0F" w:rsidP="00E21B0F">
      <w:pPr>
        <w:numPr>
          <w:ilvl w:val="0"/>
          <w:numId w:val="31"/>
        </w:numPr>
        <w:rPr>
          <w:rFonts w:ascii="Georgia" w:hAnsi="Georgia"/>
          <w:sz w:val="22"/>
          <w:szCs w:val="20"/>
          <w:lang w:val="en-GB"/>
        </w:rPr>
      </w:pPr>
      <w:r>
        <w:rPr>
          <w:rFonts w:ascii="Georgia" w:hAnsi="Georgia"/>
          <w:sz w:val="22"/>
          <w:szCs w:val="20"/>
          <w:lang w:val="en-GB"/>
        </w:rPr>
        <w:t xml:space="preserve">To carry out consultancies in Entrepreneurship, Innovations, Community Development, and Business related areas for the university and community wellbeing </w:t>
      </w:r>
    </w:p>
    <w:p w14:paraId="14A935F8" w14:textId="77777777" w:rsidR="00E21B0F" w:rsidRPr="00CE444D" w:rsidRDefault="00E21B0F" w:rsidP="00E21B0F">
      <w:pPr>
        <w:numPr>
          <w:ilvl w:val="0"/>
          <w:numId w:val="31"/>
        </w:numPr>
        <w:rPr>
          <w:rFonts w:ascii="Georgia" w:hAnsi="Georgia"/>
          <w:sz w:val="22"/>
          <w:szCs w:val="20"/>
          <w:lang w:val="en-GB"/>
        </w:rPr>
      </w:pPr>
      <w:r w:rsidRPr="00B53298">
        <w:rPr>
          <w:rFonts w:ascii="Georgia" w:hAnsi="Georgia"/>
          <w:sz w:val="22"/>
          <w:szCs w:val="20"/>
          <w:lang w:val="en-GB"/>
        </w:rPr>
        <w:t xml:space="preserve">To give leadership to the </w:t>
      </w:r>
      <w:r>
        <w:rPr>
          <w:rFonts w:ascii="Georgia" w:hAnsi="Georgia"/>
          <w:sz w:val="22"/>
          <w:szCs w:val="20"/>
          <w:lang w:val="en-GB"/>
        </w:rPr>
        <w:t xml:space="preserve">lecturers and support staff working for the </w:t>
      </w:r>
      <w:r>
        <w:t xml:space="preserve">Doctor of Philosophy in Business Administration (DBA) </w:t>
      </w:r>
      <w:r w:rsidRPr="001061D0">
        <w:rPr>
          <w:rFonts w:ascii="Microsoft Sans Serif" w:eastAsia="Calibri" w:hAnsi="Microsoft Sans Serif" w:cs="Microsoft Sans Serif"/>
          <w:sz w:val="22"/>
          <w:szCs w:val="22"/>
        </w:rPr>
        <w:t>of the Management University of Africa</w:t>
      </w:r>
    </w:p>
    <w:p w14:paraId="3A881667" w14:textId="77777777" w:rsidR="00E21B0F" w:rsidRDefault="00E21B0F" w:rsidP="00E21B0F">
      <w:pPr>
        <w:numPr>
          <w:ilvl w:val="0"/>
          <w:numId w:val="31"/>
        </w:numPr>
        <w:rPr>
          <w:rFonts w:ascii="Georgia" w:hAnsi="Georgia"/>
          <w:b/>
          <w:sz w:val="22"/>
          <w:szCs w:val="20"/>
          <w:lang w:val="en-GB"/>
        </w:rPr>
      </w:pPr>
      <w:r w:rsidRPr="00135197">
        <w:rPr>
          <w:rFonts w:ascii="Georgia" w:hAnsi="Georgia"/>
          <w:sz w:val="22"/>
          <w:szCs w:val="20"/>
          <w:lang w:val="en-GB"/>
        </w:rPr>
        <w:t>Performance Standards</w:t>
      </w:r>
      <w:r w:rsidRPr="00D57ED5">
        <w:rPr>
          <w:rFonts w:ascii="Georgia" w:hAnsi="Georgia"/>
          <w:b/>
          <w:sz w:val="22"/>
          <w:szCs w:val="20"/>
          <w:lang w:val="en-GB"/>
        </w:rPr>
        <w:t>:</w:t>
      </w:r>
    </w:p>
    <w:p w14:paraId="11D046D0" w14:textId="77777777" w:rsidR="00E21B0F" w:rsidRPr="00D57ED5" w:rsidRDefault="00E21B0F" w:rsidP="00E21B0F">
      <w:pPr>
        <w:numPr>
          <w:ilvl w:val="0"/>
          <w:numId w:val="32"/>
        </w:numPr>
        <w:contextualSpacing/>
        <w:rPr>
          <w:rFonts w:ascii="Georgia" w:eastAsia="Calibri" w:hAnsi="Georgia" w:cs="Arial"/>
          <w:sz w:val="22"/>
          <w:szCs w:val="22"/>
          <w:lang w:val="en-GB"/>
        </w:rPr>
      </w:pPr>
      <w:r w:rsidRPr="00D57ED5">
        <w:rPr>
          <w:rFonts w:ascii="Georgia" w:eastAsia="Calibri" w:hAnsi="Georgia" w:cs="Arial"/>
          <w:sz w:val="22"/>
          <w:szCs w:val="22"/>
          <w:lang w:val="en-GB"/>
        </w:rPr>
        <w:t xml:space="preserve">Preparation of university and </w:t>
      </w:r>
      <w:r>
        <w:rPr>
          <w:rFonts w:ascii="Georgia" w:eastAsia="Calibri" w:hAnsi="Georgia" w:cs="Arial"/>
          <w:sz w:val="22"/>
          <w:szCs w:val="22"/>
          <w:lang w:val="en-GB"/>
        </w:rPr>
        <w:t>programme</w:t>
      </w:r>
      <w:r w:rsidRPr="00D57ED5">
        <w:rPr>
          <w:rFonts w:ascii="Georgia" w:eastAsia="Calibri" w:hAnsi="Georgia" w:cs="Arial"/>
          <w:sz w:val="22"/>
          <w:szCs w:val="22"/>
          <w:lang w:val="en-GB"/>
        </w:rPr>
        <w:t>’s strategic and tactical plans.</w:t>
      </w:r>
    </w:p>
    <w:p w14:paraId="7E39416C" w14:textId="77777777" w:rsidR="00E21B0F" w:rsidRPr="00D57ED5" w:rsidRDefault="00E21B0F" w:rsidP="00E21B0F">
      <w:pPr>
        <w:numPr>
          <w:ilvl w:val="0"/>
          <w:numId w:val="32"/>
        </w:numPr>
        <w:contextualSpacing/>
        <w:rPr>
          <w:rFonts w:ascii="Georgia" w:eastAsia="Calibri" w:hAnsi="Georgia" w:cs="Arial"/>
          <w:sz w:val="22"/>
          <w:szCs w:val="22"/>
          <w:lang w:val="en-GB"/>
        </w:rPr>
      </w:pPr>
      <w:r w:rsidRPr="00D57ED5">
        <w:rPr>
          <w:rFonts w:ascii="Georgia" w:eastAsia="Calibri" w:hAnsi="Georgia" w:cs="Arial"/>
          <w:sz w:val="22"/>
          <w:szCs w:val="22"/>
          <w:lang w:val="en-GB"/>
        </w:rPr>
        <w:t xml:space="preserve">Preparation of the </w:t>
      </w:r>
      <w:r>
        <w:rPr>
          <w:rFonts w:ascii="Georgia" w:eastAsia="Calibri" w:hAnsi="Georgia" w:cs="Arial"/>
          <w:sz w:val="22"/>
          <w:szCs w:val="22"/>
          <w:lang w:val="en-GB"/>
        </w:rPr>
        <w:t>programme</w:t>
      </w:r>
      <w:r w:rsidRPr="00D57ED5">
        <w:rPr>
          <w:rFonts w:ascii="Georgia" w:eastAsia="Calibri" w:hAnsi="Georgia" w:cs="Arial"/>
          <w:sz w:val="22"/>
          <w:szCs w:val="22"/>
          <w:lang w:val="en-GB"/>
        </w:rPr>
        <w:t>’s budget.</w:t>
      </w:r>
    </w:p>
    <w:p w14:paraId="758FBE59" w14:textId="77777777" w:rsidR="00E21B0F" w:rsidRDefault="00E21B0F" w:rsidP="00E21B0F">
      <w:pPr>
        <w:numPr>
          <w:ilvl w:val="0"/>
          <w:numId w:val="32"/>
        </w:numPr>
        <w:contextualSpacing/>
        <w:rPr>
          <w:rFonts w:ascii="Georgia" w:eastAsia="Calibri" w:hAnsi="Georgia" w:cs="Arial"/>
          <w:sz w:val="22"/>
          <w:szCs w:val="22"/>
          <w:lang w:val="en-GB"/>
        </w:rPr>
      </w:pPr>
      <w:r w:rsidRPr="00D57ED5">
        <w:rPr>
          <w:rFonts w:ascii="Georgia" w:eastAsia="Calibri" w:hAnsi="Georgia" w:cs="Arial"/>
          <w:sz w:val="22"/>
          <w:szCs w:val="22"/>
          <w:lang w:val="en-GB"/>
        </w:rPr>
        <w:t xml:space="preserve">Recruitment, development, motivation and retention of </w:t>
      </w:r>
      <w:r>
        <w:rPr>
          <w:rFonts w:ascii="Georgia" w:eastAsia="Calibri" w:hAnsi="Georgia" w:cs="Arial"/>
          <w:sz w:val="22"/>
          <w:szCs w:val="22"/>
          <w:lang w:val="en-GB"/>
        </w:rPr>
        <w:t>programme</w:t>
      </w:r>
      <w:r w:rsidRPr="00D57ED5">
        <w:rPr>
          <w:rFonts w:ascii="Georgia" w:eastAsia="Calibri" w:hAnsi="Georgia" w:cs="Arial"/>
          <w:sz w:val="22"/>
          <w:szCs w:val="22"/>
          <w:lang w:val="en-GB"/>
        </w:rPr>
        <w:t xml:space="preserve">’s teaching, </w:t>
      </w:r>
    </w:p>
    <w:p w14:paraId="26864EC0" w14:textId="77777777" w:rsidR="00E21B0F" w:rsidRPr="00D57ED5" w:rsidRDefault="00E21B0F" w:rsidP="00E21B0F">
      <w:pPr>
        <w:numPr>
          <w:ilvl w:val="0"/>
          <w:numId w:val="32"/>
        </w:numPr>
        <w:contextualSpacing/>
        <w:rPr>
          <w:rFonts w:ascii="Georgia" w:eastAsia="Calibri" w:hAnsi="Georgia" w:cs="Arial"/>
          <w:sz w:val="22"/>
          <w:szCs w:val="22"/>
          <w:lang w:val="en-GB"/>
        </w:rPr>
      </w:pPr>
      <w:r>
        <w:rPr>
          <w:rFonts w:ascii="Georgia" w:eastAsia="Calibri" w:hAnsi="Georgia" w:cs="Arial"/>
          <w:sz w:val="22"/>
          <w:szCs w:val="22"/>
          <w:lang w:val="en-GB"/>
        </w:rPr>
        <w:t>R</w:t>
      </w:r>
      <w:r w:rsidRPr="00D57ED5">
        <w:rPr>
          <w:rFonts w:ascii="Georgia" w:eastAsia="Calibri" w:hAnsi="Georgia" w:cs="Arial"/>
          <w:sz w:val="22"/>
          <w:szCs w:val="22"/>
          <w:lang w:val="en-GB"/>
        </w:rPr>
        <w:t>esearchers, research assistants and subordinate staff</w:t>
      </w:r>
    </w:p>
    <w:p w14:paraId="0987DD51" w14:textId="77777777" w:rsidR="00E21B0F" w:rsidRPr="0010099A" w:rsidRDefault="00E21B0F" w:rsidP="00E21B0F">
      <w:pPr>
        <w:numPr>
          <w:ilvl w:val="0"/>
          <w:numId w:val="32"/>
        </w:numPr>
        <w:contextualSpacing/>
        <w:rPr>
          <w:rFonts w:ascii="Georgia" w:hAnsi="Georgia"/>
          <w:sz w:val="22"/>
          <w:szCs w:val="20"/>
          <w:lang w:val="en-GB"/>
        </w:rPr>
      </w:pPr>
      <w:r>
        <w:rPr>
          <w:rFonts w:ascii="Georgia" w:eastAsia="Calibri" w:hAnsi="Georgia" w:cs="Arial"/>
          <w:sz w:val="22"/>
          <w:szCs w:val="22"/>
          <w:lang w:val="en-GB"/>
        </w:rPr>
        <w:t>programme</w:t>
      </w:r>
      <w:r w:rsidRPr="00D57ED5">
        <w:rPr>
          <w:rFonts w:ascii="Georgia" w:eastAsia="Calibri" w:hAnsi="Georgia" w:cs="Arial"/>
          <w:sz w:val="22"/>
          <w:szCs w:val="22"/>
          <w:lang w:val="en-GB"/>
        </w:rPr>
        <w:t>’s</w:t>
      </w:r>
      <w:r w:rsidRPr="0010099A">
        <w:rPr>
          <w:rFonts w:ascii="Georgia" w:eastAsia="Calibri" w:hAnsi="Georgia" w:cs="Arial"/>
          <w:sz w:val="22"/>
          <w:szCs w:val="22"/>
          <w:lang w:val="en-GB"/>
        </w:rPr>
        <w:t xml:space="preserve"> customer satisfaction</w:t>
      </w:r>
    </w:p>
    <w:p w14:paraId="3C421D6E" w14:textId="77777777" w:rsidR="00E21B0F" w:rsidRPr="00D568AB" w:rsidRDefault="00E21B0F" w:rsidP="00E21B0F">
      <w:pPr>
        <w:numPr>
          <w:ilvl w:val="0"/>
          <w:numId w:val="28"/>
        </w:numPr>
        <w:outlineLvl w:val="0"/>
        <w:rPr>
          <w:b/>
        </w:rPr>
      </w:pPr>
      <w:r w:rsidRPr="00D568AB">
        <w:rPr>
          <w:rFonts w:eastAsia="Calibri"/>
          <w:b/>
        </w:rPr>
        <w:lastRenderedPageBreak/>
        <w:t>SUPERVISOR AND CONTACT PERSON FOR LOGISTICS AND TRANSPORT QUALIFICATIONS IN KENYA</w:t>
      </w:r>
      <w:r w:rsidR="00424ECE">
        <w:rPr>
          <w:rFonts w:eastAsia="Calibri"/>
          <w:b/>
        </w:rPr>
        <w:t>; THECHARTERED INSTITUTE OF LOGISTICS AND TRANSPORT-(CILT)</w:t>
      </w:r>
    </w:p>
    <w:p w14:paraId="4F6FD6DB" w14:textId="77777777" w:rsidR="00E21B0F" w:rsidRPr="00883C71" w:rsidRDefault="00E21B0F" w:rsidP="00E21B0F">
      <w:pPr>
        <w:outlineLvl w:val="0"/>
        <w:rPr>
          <w:b/>
        </w:rPr>
      </w:pPr>
      <w:r w:rsidRPr="00883C71">
        <w:rPr>
          <w:b/>
        </w:rPr>
        <w:t>Key Duties</w:t>
      </w:r>
    </w:p>
    <w:p w14:paraId="10927DDB" w14:textId="77777777" w:rsidR="00E21B0F" w:rsidRPr="00883C71" w:rsidRDefault="00E21B0F" w:rsidP="00883C71">
      <w:pPr>
        <w:pStyle w:val="ListParagraph"/>
        <w:numPr>
          <w:ilvl w:val="0"/>
          <w:numId w:val="35"/>
        </w:numPr>
        <w:outlineLvl w:val="0"/>
        <w:rPr>
          <w:rFonts w:ascii="Times New Roman" w:hAnsi="Times New Roman"/>
          <w:sz w:val="24"/>
          <w:szCs w:val="24"/>
        </w:rPr>
      </w:pPr>
      <w:r w:rsidRPr="00883C71">
        <w:rPr>
          <w:rFonts w:ascii="Times New Roman" w:hAnsi="Times New Roman"/>
          <w:sz w:val="24"/>
          <w:szCs w:val="24"/>
        </w:rPr>
        <w:t>Supervises CILT students registration, training, examination administration, certification and graduations</w:t>
      </w:r>
    </w:p>
    <w:p w14:paraId="5EF2FC6B" w14:textId="77777777" w:rsidR="006549B5" w:rsidRPr="00883C71" w:rsidRDefault="00E21B0F" w:rsidP="00883C71">
      <w:pPr>
        <w:pStyle w:val="ListParagraph"/>
        <w:numPr>
          <w:ilvl w:val="0"/>
          <w:numId w:val="35"/>
        </w:numPr>
        <w:outlineLvl w:val="0"/>
        <w:rPr>
          <w:rFonts w:ascii="Times New Roman" w:hAnsi="Times New Roman"/>
          <w:sz w:val="24"/>
          <w:szCs w:val="24"/>
        </w:rPr>
      </w:pPr>
      <w:r w:rsidRPr="00883C71">
        <w:rPr>
          <w:rFonts w:ascii="Times New Roman" w:hAnsi="Times New Roman"/>
          <w:sz w:val="24"/>
          <w:szCs w:val="24"/>
        </w:rPr>
        <w:t>Manages logistics and transport qualifications in Kenya and in East African countries.</w:t>
      </w:r>
    </w:p>
    <w:p w14:paraId="2ACA881D" w14:textId="77777777" w:rsidR="00E21B0F" w:rsidRPr="00883C71" w:rsidRDefault="00E21B0F" w:rsidP="00883C71">
      <w:pPr>
        <w:pStyle w:val="ListParagraph"/>
        <w:numPr>
          <w:ilvl w:val="1"/>
          <w:numId w:val="35"/>
        </w:numPr>
        <w:outlineLvl w:val="0"/>
        <w:rPr>
          <w:rFonts w:ascii="Times New Roman" w:hAnsi="Times New Roman"/>
          <w:sz w:val="24"/>
          <w:szCs w:val="24"/>
        </w:rPr>
      </w:pPr>
      <w:r w:rsidRPr="00883C71">
        <w:rPr>
          <w:rFonts w:ascii="Times New Roman" w:hAnsi="Times New Roman"/>
          <w:sz w:val="24"/>
          <w:szCs w:val="24"/>
        </w:rPr>
        <w:t>I have been the contact person between:</w:t>
      </w:r>
    </w:p>
    <w:p w14:paraId="36D481F3" w14:textId="77777777" w:rsidR="00E21B0F" w:rsidRPr="00883C71" w:rsidRDefault="00E21B0F" w:rsidP="00883C71">
      <w:pPr>
        <w:pStyle w:val="ListParagraph"/>
        <w:numPr>
          <w:ilvl w:val="1"/>
          <w:numId w:val="35"/>
        </w:numPr>
        <w:outlineLvl w:val="0"/>
        <w:rPr>
          <w:rFonts w:ascii="Times New Roman" w:hAnsi="Times New Roman"/>
          <w:sz w:val="24"/>
          <w:szCs w:val="24"/>
        </w:rPr>
      </w:pPr>
      <w:r w:rsidRPr="00883C71">
        <w:rPr>
          <w:rFonts w:ascii="Times New Roman" w:hAnsi="Times New Roman"/>
          <w:sz w:val="24"/>
          <w:szCs w:val="24"/>
        </w:rPr>
        <w:t>CILT International office and Kenya</w:t>
      </w:r>
    </w:p>
    <w:p w14:paraId="118A10B6" w14:textId="77777777" w:rsidR="00E21B0F" w:rsidRPr="00883C71" w:rsidRDefault="00E21B0F" w:rsidP="00883C71">
      <w:pPr>
        <w:pStyle w:val="ListParagraph"/>
        <w:numPr>
          <w:ilvl w:val="1"/>
          <w:numId w:val="35"/>
        </w:numPr>
        <w:outlineLvl w:val="0"/>
        <w:rPr>
          <w:rFonts w:ascii="Times New Roman" w:hAnsi="Times New Roman"/>
          <w:sz w:val="24"/>
          <w:szCs w:val="24"/>
        </w:rPr>
      </w:pPr>
      <w:r w:rsidRPr="00883C71">
        <w:rPr>
          <w:rFonts w:ascii="Times New Roman" w:hAnsi="Times New Roman"/>
          <w:sz w:val="24"/>
          <w:szCs w:val="24"/>
        </w:rPr>
        <w:t>East African students who need to pursue CILT courses either online or on face to face modes</w:t>
      </w:r>
    </w:p>
    <w:p w14:paraId="78AFC9E4" w14:textId="77777777" w:rsidR="00E21B0F" w:rsidRPr="00883C71" w:rsidRDefault="00E21B0F" w:rsidP="00883C71">
      <w:pPr>
        <w:pStyle w:val="ListParagraph"/>
        <w:numPr>
          <w:ilvl w:val="1"/>
          <w:numId w:val="35"/>
        </w:numPr>
        <w:outlineLvl w:val="0"/>
        <w:rPr>
          <w:rFonts w:ascii="Times New Roman" w:hAnsi="Times New Roman"/>
          <w:sz w:val="24"/>
          <w:szCs w:val="24"/>
        </w:rPr>
      </w:pPr>
      <w:r w:rsidRPr="00883C71">
        <w:rPr>
          <w:rFonts w:ascii="Times New Roman" w:hAnsi="Times New Roman"/>
          <w:sz w:val="24"/>
          <w:szCs w:val="24"/>
        </w:rPr>
        <w:t>East African professionals who want to join any level of CILT Membership</w:t>
      </w:r>
    </w:p>
    <w:p w14:paraId="0AE11D60" w14:textId="77777777" w:rsidR="00E21B0F" w:rsidRPr="00883C71" w:rsidRDefault="00E21B0F" w:rsidP="00883C71">
      <w:pPr>
        <w:pStyle w:val="ListParagraph"/>
        <w:numPr>
          <w:ilvl w:val="0"/>
          <w:numId w:val="35"/>
        </w:numPr>
        <w:outlineLvl w:val="0"/>
        <w:rPr>
          <w:rFonts w:ascii="Times New Roman" w:hAnsi="Times New Roman"/>
          <w:sz w:val="24"/>
          <w:szCs w:val="24"/>
        </w:rPr>
      </w:pPr>
      <w:r w:rsidRPr="00883C71">
        <w:rPr>
          <w:rFonts w:ascii="Times New Roman" w:hAnsi="Times New Roman"/>
          <w:sz w:val="24"/>
          <w:szCs w:val="24"/>
        </w:rPr>
        <w:t>Facilitates CILT programme in the following units:</w:t>
      </w:r>
    </w:p>
    <w:p w14:paraId="7930B4ED" w14:textId="77777777" w:rsidR="00E21B0F" w:rsidRPr="00883C71" w:rsidRDefault="00E21B0F" w:rsidP="00883C71">
      <w:pPr>
        <w:pStyle w:val="ListParagraph"/>
        <w:numPr>
          <w:ilvl w:val="1"/>
          <w:numId w:val="35"/>
        </w:numPr>
        <w:outlineLvl w:val="0"/>
        <w:rPr>
          <w:rFonts w:ascii="Times New Roman" w:hAnsi="Times New Roman"/>
          <w:sz w:val="24"/>
          <w:szCs w:val="24"/>
        </w:rPr>
      </w:pPr>
      <w:r w:rsidRPr="00883C71">
        <w:rPr>
          <w:rFonts w:ascii="Times New Roman" w:hAnsi="Times New Roman"/>
          <w:sz w:val="24"/>
          <w:szCs w:val="24"/>
        </w:rPr>
        <w:t>CILT certificate level:</w:t>
      </w:r>
      <w:r w:rsidRPr="00883C71">
        <w:rPr>
          <w:rFonts w:ascii="Times New Roman" w:hAnsi="Times New Roman"/>
          <w:sz w:val="24"/>
          <w:szCs w:val="24"/>
        </w:rPr>
        <w:tab/>
        <w:t>Business theory</w:t>
      </w:r>
    </w:p>
    <w:p w14:paraId="5C99EC1F" w14:textId="77777777" w:rsidR="00E21B0F" w:rsidRPr="00883C71" w:rsidRDefault="00E21B0F" w:rsidP="00883C71">
      <w:pPr>
        <w:pStyle w:val="ListParagraph"/>
        <w:numPr>
          <w:ilvl w:val="1"/>
          <w:numId w:val="35"/>
        </w:numPr>
        <w:outlineLvl w:val="0"/>
        <w:rPr>
          <w:rFonts w:ascii="Times New Roman" w:hAnsi="Times New Roman"/>
          <w:sz w:val="24"/>
          <w:szCs w:val="24"/>
        </w:rPr>
      </w:pPr>
      <w:r w:rsidRPr="00883C71">
        <w:rPr>
          <w:rFonts w:ascii="Times New Roman" w:hAnsi="Times New Roman"/>
          <w:sz w:val="24"/>
          <w:szCs w:val="24"/>
        </w:rPr>
        <w:t>Professional Diploma:</w:t>
      </w:r>
      <w:r w:rsidRPr="00883C71">
        <w:rPr>
          <w:rFonts w:ascii="Times New Roman" w:hAnsi="Times New Roman"/>
          <w:sz w:val="24"/>
          <w:szCs w:val="24"/>
        </w:rPr>
        <w:tab/>
        <w:t>Production Management</w:t>
      </w:r>
    </w:p>
    <w:p w14:paraId="18043D34" w14:textId="77777777" w:rsidR="00E21B0F" w:rsidRPr="00883C71" w:rsidRDefault="00E21B0F" w:rsidP="00883C71">
      <w:pPr>
        <w:pStyle w:val="ListParagraph"/>
        <w:numPr>
          <w:ilvl w:val="1"/>
          <w:numId w:val="35"/>
        </w:numPr>
        <w:outlineLvl w:val="0"/>
        <w:rPr>
          <w:rFonts w:ascii="Times New Roman" w:hAnsi="Times New Roman"/>
          <w:sz w:val="24"/>
          <w:szCs w:val="24"/>
        </w:rPr>
      </w:pPr>
      <w:r w:rsidRPr="00883C71">
        <w:rPr>
          <w:rFonts w:ascii="Times New Roman" w:hAnsi="Times New Roman"/>
          <w:sz w:val="24"/>
          <w:szCs w:val="24"/>
        </w:rPr>
        <w:t>Advanced Level: Research project and Dissertation</w:t>
      </w:r>
    </w:p>
    <w:p w14:paraId="75ACA27E" w14:textId="77777777" w:rsidR="00424ECE" w:rsidRPr="00883C71" w:rsidRDefault="00424ECE" w:rsidP="00E21B0F">
      <w:pPr>
        <w:ind w:firstLine="720"/>
        <w:outlineLvl w:val="0"/>
      </w:pPr>
    </w:p>
    <w:p w14:paraId="7AE2BB39" w14:textId="77777777" w:rsidR="00424ECE" w:rsidRPr="00424ECE" w:rsidRDefault="00424ECE" w:rsidP="00424ECE">
      <w:pPr>
        <w:pStyle w:val="ListParagraph"/>
        <w:numPr>
          <w:ilvl w:val="0"/>
          <w:numId w:val="28"/>
        </w:numPr>
        <w:outlineLvl w:val="0"/>
        <w:rPr>
          <w:b/>
        </w:rPr>
      </w:pPr>
      <w:r w:rsidRPr="00424ECE">
        <w:rPr>
          <w:rFonts w:ascii="Book Antiqua" w:hAnsi="Book Antiqua" w:cs="Microsoft Sans Serif"/>
          <w:b/>
        </w:rPr>
        <w:t>ADJUNCT ASSOCIATE PROFESSOR AND ACADEMIC LEADER IN THE DEPARTMENT OF BUSINESS ADMINISTRATION; THE TECHNICAL UNIVERSITY OF MOMBASA</w:t>
      </w:r>
    </w:p>
    <w:p w14:paraId="673578DC" w14:textId="77777777" w:rsidR="00424ECE" w:rsidRDefault="00424ECE" w:rsidP="00424ECE">
      <w:pPr>
        <w:outlineLvl w:val="0"/>
        <w:rPr>
          <w:b/>
        </w:rPr>
      </w:pPr>
      <w:r>
        <w:rPr>
          <w:b/>
        </w:rPr>
        <w:t>Key duties</w:t>
      </w:r>
    </w:p>
    <w:p w14:paraId="096A7335" w14:textId="77777777" w:rsidR="00424ECE" w:rsidRPr="00883C71" w:rsidRDefault="00424ECE" w:rsidP="00424ECE">
      <w:pPr>
        <w:pStyle w:val="ListParagraph"/>
        <w:numPr>
          <w:ilvl w:val="0"/>
          <w:numId w:val="34"/>
        </w:numPr>
        <w:outlineLvl w:val="0"/>
        <w:rPr>
          <w:rFonts w:ascii="Times New Roman" w:hAnsi="Times New Roman"/>
          <w:sz w:val="24"/>
          <w:szCs w:val="24"/>
        </w:rPr>
      </w:pPr>
      <w:r w:rsidRPr="00883C71">
        <w:rPr>
          <w:rFonts w:ascii="Times New Roman" w:hAnsi="Times New Roman"/>
          <w:sz w:val="24"/>
          <w:szCs w:val="24"/>
        </w:rPr>
        <w:t>Facilitates Entrepreneurship units on part</w:t>
      </w:r>
      <w:r w:rsidR="00883C71">
        <w:rPr>
          <w:rFonts w:ascii="Times New Roman" w:hAnsi="Times New Roman"/>
          <w:sz w:val="24"/>
          <w:szCs w:val="24"/>
        </w:rPr>
        <w:t xml:space="preserve"> </w:t>
      </w:r>
      <w:r w:rsidRPr="00883C71">
        <w:rPr>
          <w:rFonts w:ascii="Times New Roman" w:hAnsi="Times New Roman"/>
          <w:sz w:val="24"/>
          <w:szCs w:val="24"/>
        </w:rPr>
        <w:t>time bases</w:t>
      </w:r>
    </w:p>
    <w:p w14:paraId="53D25F37" w14:textId="77777777" w:rsidR="00424ECE" w:rsidRPr="00883C71" w:rsidRDefault="00424ECE" w:rsidP="00424ECE">
      <w:pPr>
        <w:pStyle w:val="ListParagraph"/>
        <w:numPr>
          <w:ilvl w:val="0"/>
          <w:numId w:val="34"/>
        </w:numPr>
        <w:outlineLvl w:val="0"/>
        <w:rPr>
          <w:rFonts w:ascii="Times New Roman" w:hAnsi="Times New Roman"/>
          <w:sz w:val="24"/>
          <w:szCs w:val="24"/>
        </w:rPr>
      </w:pPr>
      <w:r w:rsidRPr="00883C71">
        <w:rPr>
          <w:rFonts w:ascii="Times New Roman" w:hAnsi="Times New Roman"/>
          <w:sz w:val="24"/>
          <w:szCs w:val="24"/>
        </w:rPr>
        <w:t>Mentor and supervises post graduate students</w:t>
      </w:r>
    </w:p>
    <w:p w14:paraId="489BAC34" w14:textId="77777777" w:rsidR="00883C71" w:rsidRPr="00883C71" w:rsidRDefault="00883C71" w:rsidP="00424ECE">
      <w:pPr>
        <w:pStyle w:val="ListParagraph"/>
        <w:numPr>
          <w:ilvl w:val="0"/>
          <w:numId w:val="34"/>
        </w:numPr>
        <w:outlineLvl w:val="0"/>
        <w:rPr>
          <w:rFonts w:ascii="Times New Roman" w:hAnsi="Times New Roman"/>
          <w:sz w:val="24"/>
          <w:szCs w:val="24"/>
        </w:rPr>
      </w:pPr>
      <w:r w:rsidRPr="00883C71">
        <w:rPr>
          <w:rFonts w:ascii="Times New Roman" w:hAnsi="Times New Roman"/>
          <w:sz w:val="24"/>
          <w:szCs w:val="24"/>
        </w:rPr>
        <w:t>To promote and provide leadership to the</w:t>
      </w:r>
      <w:r>
        <w:rPr>
          <w:rFonts w:ascii="Times New Roman" w:hAnsi="Times New Roman"/>
          <w:sz w:val="24"/>
          <w:szCs w:val="24"/>
        </w:rPr>
        <w:t xml:space="preserve"> </w:t>
      </w:r>
      <w:r w:rsidRPr="00883C71">
        <w:rPr>
          <w:rFonts w:ascii="Times New Roman" w:hAnsi="Times New Roman"/>
          <w:sz w:val="24"/>
          <w:szCs w:val="24"/>
        </w:rPr>
        <w:t>Master of Science in Entrepreneurship degree program</w:t>
      </w:r>
    </w:p>
    <w:p w14:paraId="172A1DF6" w14:textId="77777777" w:rsidR="006549B5" w:rsidRPr="006549B5" w:rsidRDefault="006549B5" w:rsidP="006549B5">
      <w:pPr>
        <w:jc w:val="both"/>
        <w:outlineLvl w:val="0"/>
        <w:rPr>
          <w:b/>
        </w:rPr>
      </w:pPr>
      <w:r w:rsidRPr="006549B5">
        <w:rPr>
          <w:b/>
        </w:rPr>
        <w:t xml:space="preserve">SOME OF MY ACHIEVEMENTS IN PREVIOUS ENGANGEMENTS </w:t>
      </w:r>
    </w:p>
    <w:p w14:paraId="45CC1C64" w14:textId="77777777" w:rsidR="006549B5" w:rsidRPr="006549B5" w:rsidRDefault="006549B5" w:rsidP="006549B5">
      <w:pPr>
        <w:ind w:left="1440" w:hanging="1440"/>
        <w:outlineLvl w:val="0"/>
      </w:pPr>
      <w:r w:rsidRPr="006549B5">
        <w:rPr>
          <w:b/>
        </w:rPr>
        <w:t>2013-2016:</w:t>
      </w:r>
      <w:r w:rsidRPr="006549B5">
        <w:rPr>
          <w:b/>
        </w:rPr>
        <w:tab/>
      </w:r>
      <w:r w:rsidRPr="006549B5">
        <w:t>Started Directorate of open distance and e-learning (</w:t>
      </w:r>
      <w:proofErr w:type="spellStart"/>
      <w:r w:rsidRPr="006549B5">
        <w:t>odel</w:t>
      </w:r>
      <w:proofErr w:type="spellEnd"/>
      <w:r w:rsidRPr="006549B5">
        <w:t xml:space="preserve">) and grew it to become the most income generating department of the Management University of Africa (with over 70% of MUA students being </w:t>
      </w:r>
      <w:proofErr w:type="spellStart"/>
      <w:r w:rsidRPr="006549B5">
        <w:t>odel</w:t>
      </w:r>
      <w:proofErr w:type="spellEnd"/>
      <w:r w:rsidRPr="006549B5">
        <w:t>) by the time I left to be the director for Research Development and Innovations</w:t>
      </w:r>
    </w:p>
    <w:p w14:paraId="426A00BE" w14:textId="77777777" w:rsidR="006549B5" w:rsidRPr="006549B5" w:rsidRDefault="006549B5" w:rsidP="006549B5">
      <w:pPr>
        <w:ind w:left="1440" w:hanging="1440"/>
        <w:outlineLvl w:val="0"/>
        <w:rPr>
          <w:b/>
        </w:rPr>
      </w:pPr>
      <w:r w:rsidRPr="006549B5">
        <w:rPr>
          <w:b/>
        </w:rPr>
        <w:t>Jan 2018:</w:t>
      </w:r>
      <w:r w:rsidRPr="006549B5">
        <w:t xml:space="preserve"> </w:t>
      </w:r>
      <w:r w:rsidRPr="006549B5">
        <w:tab/>
        <w:t>As the director for Research development and innovations, I mobilized MUA staff to do a baseline survey on Micro and Small Enterprise (MSE) Policy index in Kenya sponsored by the Kenya Private Sector Alliance (KEPSA) for KES 4.4 million. This was the first funded research to be initiated by the directorate in the university</w:t>
      </w:r>
    </w:p>
    <w:p w14:paraId="77AB5FBF" w14:textId="77777777" w:rsidR="006549B5" w:rsidRPr="006549B5" w:rsidRDefault="006549B5" w:rsidP="006549B5">
      <w:pPr>
        <w:ind w:left="1440" w:hanging="1440"/>
        <w:outlineLvl w:val="0"/>
      </w:pPr>
      <w:r w:rsidRPr="006549B5">
        <w:rPr>
          <w:b/>
        </w:rPr>
        <w:t>2017</w:t>
      </w:r>
      <w:r w:rsidRPr="006549B5">
        <w:t xml:space="preserve">: </w:t>
      </w:r>
      <w:r w:rsidRPr="006549B5">
        <w:tab/>
        <w:t>Restored CILT branch in Kenya after the previous one was disbanded by CILT International due to unprofessionalism and business malpractices</w:t>
      </w:r>
    </w:p>
    <w:p w14:paraId="048523B8" w14:textId="77777777" w:rsidR="006549B5" w:rsidRPr="006549B5" w:rsidRDefault="006549B5" w:rsidP="006549B5">
      <w:pPr>
        <w:ind w:left="1440" w:hanging="1440"/>
        <w:outlineLvl w:val="0"/>
      </w:pPr>
      <w:r w:rsidRPr="006549B5">
        <w:rPr>
          <w:b/>
        </w:rPr>
        <w:t>2017 to date</w:t>
      </w:r>
      <w:r w:rsidRPr="006549B5">
        <w:t>:</w:t>
      </w:r>
      <w:r w:rsidRPr="006549B5">
        <w:tab/>
        <w:t>Manages logistics and transport qualifications in Kenya and in East African countries. I have been the contact person between: CILT International office and Kenya, East African students who need to pursue CILT courses either online or on face to face modes, East African professionals who want to join any level of CILT Membership</w:t>
      </w:r>
    </w:p>
    <w:p w14:paraId="02B7EABE" w14:textId="77777777" w:rsidR="006549B5" w:rsidRPr="006549B5" w:rsidRDefault="006549B5" w:rsidP="006549B5">
      <w:pPr>
        <w:ind w:left="1440" w:hanging="1440"/>
        <w:jc w:val="both"/>
        <w:outlineLvl w:val="0"/>
      </w:pPr>
      <w:r w:rsidRPr="006549B5">
        <w:rPr>
          <w:b/>
        </w:rPr>
        <w:t>2006 – 2011:</w:t>
      </w:r>
      <w:r w:rsidRPr="006549B5">
        <w:rPr>
          <w:b/>
        </w:rPr>
        <w:tab/>
      </w:r>
      <w:r w:rsidRPr="006549B5">
        <w:t>Started the ministry of youth Affairs in Makueni District.</w:t>
      </w:r>
      <w:r w:rsidRPr="006549B5">
        <w:rPr>
          <w:b/>
        </w:rPr>
        <w:t xml:space="preserve"> </w:t>
      </w:r>
      <w:r w:rsidRPr="006549B5">
        <w:t>We mobilized youth to form youth groups to benefit from the National youth fund. In 2009, Makueni district led all other districts in Kenya in having formed 600 groups who attracted over KES 19million youth fund while the second district had less than 500 youth groups and attracted less than 15million</w:t>
      </w:r>
    </w:p>
    <w:p w14:paraId="64B52488" w14:textId="77777777" w:rsidR="006549B5" w:rsidRPr="006549B5" w:rsidRDefault="006549B5" w:rsidP="006549B5">
      <w:pPr>
        <w:ind w:left="1440" w:hanging="1440"/>
        <w:jc w:val="both"/>
        <w:outlineLvl w:val="0"/>
        <w:rPr>
          <w:b/>
        </w:rPr>
      </w:pPr>
      <w:r w:rsidRPr="006549B5">
        <w:rPr>
          <w:b/>
        </w:rPr>
        <w:tab/>
      </w:r>
      <w:r w:rsidRPr="006549B5">
        <w:t>By 2011, we had revitalized over 29 youth polytechnics and made them functional, the largest number in any of over 47 districts in Kenya that time</w:t>
      </w:r>
    </w:p>
    <w:p w14:paraId="14476761" w14:textId="77777777" w:rsidR="006549B5" w:rsidRDefault="006549B5" w:rsidP="006549B5">
      <w:pPr>
        <w:ind w:left="1440" w:hanging="1440"/>
        <w:jc w:val="both"/>
        <w:outlineLvl w:val="0"/>
      </w:pPr>
      <w:r w:rsidRPr="006549B5">
        <w:rPr>
          <w:b/>
        </w:rPr>
        <w:lastRenderedPageBreak/>
        <w:t>2005</w:t>
      </w:r>
      <w:r w:rsidRPr="006549B5">
        <w:rPr>
          <w:b/>
        </w:rPr>
        <w:tab/>
      </w:r>
      <w:r w:rsidRPr="006549B5">
        <w:t>As the Kenya Red Cross Society (Embu branch) Treasurer, Planned, initiated and led the implementation of an appropriate accounting system in the branch which has been the basis for auditing and is in use to date</w:t>
      </w:r>
    </w:p>
    <w:p w14:paraId="1255A2EC" w14:textId="77777777" w:rsidR="006549B5" w:rsidRPr="006549B5" w:rsidRDefault="006549B5" w:rsidP="006549B5">
      <w:pPr>
        <w:ind w:left="1440" w:hanging="1440"/>
        <w:jc w:val="both"/>
        <w:outlineLvl w:val="0"/>
      </w:pPr>
      <w:r w:rsidRPr="006549B5">
        <w:rPr>
          <w:b/>
        </w:rPr>
        <w:t>2004</w:t>
      </w:r>
      <w:r w:rsidRPr="006549B5">
        <w:tab/>
        <w:t xml:space="preserve">Led the team which prepared the strategic plan for </w:t>
      </w:r>
      <w:proofErr w:type="spellStart"/>
      <w:r w:rsidRPr="006549B5">
        <w:t>Rwika</w:t>
      </w:r>
      <w:proofErr w:type="spellEnd"/>
      <w:r w:rsidRPr="006549B5">
        <w:t xml:space="preserve"> Technical Institute</w:t>
      </w:r>
    </w:p>
    <w:p w14:paraId="7A57F16D" w14:textId="77777777" w:rsidR="006549B5" w:rsidRPr="006549B5" w:rsidRDefault="006549B5" w:rsidP="006549B5">
      <w:pPr>
        <w:ind w:left="360"/>
        <w:rPr>
          <w:rFonts w:ascii="Arial" w:hAnsi="Arial"/>
          <w:sz w:val="20"/>
          <w:szCs w:val="20"/>
        </w:rPr>
      </w:pPr>
    </w:p>
    <w:p w14:paraId="1AD5DD8F" w14:textId="77777777" w:rsidR="00830E06" w:rsidRPr="0011557E" w:rsidRDefault="00830E06" w:rsidP="00830E06">
      <w:pPr>
        <w:ind w:firstLine="720"/>
        <w:outlineLv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720"/>
        <w:gridCol w:w="810"/>
        <w:gridCol w:w="2460"/>
        <w:gridCol w:w="870"/>
        <w:gridCol w:w="450"/>
        <w:gridCol w:w="630"/>
        <w:gridCol w:w="2520"/>
      </w:tblGrid>
      <w:tr w:rsidR="0030171C" w14:paraId="60E9E45A" w14:textId="77777777" w:rsidTr="009E5E79">
        <w:tc>
          <w:tcPr>
            <w:tcW w:w="9918" w:type="dxa"/>
            <w:gridSpan w:val="8"/>
            <w:shd w:val="clear" w:color="auto" w:fill="auto"/>
          </w:tcPr>
          <w:p w14:paraId="19A16D46" w14:textId="77777777" w:rsidR="0030171C" w:rsidRPr="00656FB1" w:rsidRDefault="0030171C" w:rsidP="009E5E79">
            <w:pPr>
              <w:rPr>
                <w:b/>
              </w:rPr>
            </w:pPr>
            <w:r w:rsidRPr="00656FB1">
              <w:rPr>
                <w:b/>
              </w:rPr>
              <w:t>PREVIOUS EMPLOYMENT</w:t>
            </w:r>
          </w:p>
        </w:tc>
      </w:tr>
      <w:tr w:rsidR="0030171C" w14:paraId="6437765C" w14:textId="77777777" w:rsidTr="009E5E79">
        <w:tc>
          <w:tcPr>
            <w:tcW w:w="2178" w:type="dxa"/>
            <w:gridSpan w:val="2"/>
            <w:shd w:val="clear" w:color="auto" w:fill="auto"/>
          </w:tcPr>
          <w:p w14:paraId="07EA4D4E" w14:textId="77777777" w:rsidR="0030171C" w:rsidRDefault="0030171C" w:rsidP="009E5E79">
            <w:r w:rsidRPr="00656FB1">
              <w:rPr>
                <w:b/>
              </w:rPr>
              <w:t>Period</w:t>
            </w:r>
          </w:p>
        </w:tc>
        <w:tc>
          <w:tcPr>
            <w:tcW w:w="5220" w:type="dxa"/>
            <w:gridSpan w:val="5"/>
            <w:shd w:val="clear" w:color="auto" w:fill="auto"/>
          </w:tcPr>
          <w:p w14:paraId="42A45F6F" w14:textId="77777777" w:rsidR="0030171C" w:rsidRPr="00656FB1" w:rsidRDefault="0030171C" w:rsidP="009E5E79">
            <w:pPr>
              <w:rPr>
                <w:b/>
              </w:rPr>
            </w:pPr>
            <w:r w:rsidRPr="00656FB1">
              <w:rPr>
                <w:b/>
              </w:rPr>
              <w:t>Duties</w:t>
            </w:r>
          </w:p>
        </w:tc>
        <w:tc>
          <w:tcPr>
            <w:tcW w:w="2520" w:type="dxa"/>
            <w:shd w:val="clear" w:color="auto" w:fill="auto"/>
          </w:tcPr>
          <w:p w14:paraId="36EE04B5" w14:textId="77777777" w:rsidR="0030171C" w:rsidRPr="00656FB1" w:rsidRDefault="0030171C" w:rsidP="009E5E79">
            <w:pPr>
              <w:rPr>
                <w:b/>
              </w:rPr>
            </w:pPr>
            <w:r w:rsidRPr="00656FB1">
              <w:rPr>
                <w:b/>
              </w:rPr>
              <w:t>Organization</w:t>
            </w:r>
          </w:p>
        </w:tc>
      </w:tr>
      <w:tr w:rsidR="00424ECE" w14:paraId="052F5DF8" w14:textId="77777777" w:rsidTr="009E5E79">
        <w:tc>
          <w:tcPr>
            <w:tcW w:w="2178" w:type="dxa"/>
            <w:gridSpan w:val="2"/>
            <w:shd w:val="clear" w:color="auto" w:fill="auto"/>
          </w:tcPr>
          <w:p w14:paraId="3EC482C3" w14:textId="77777777" w:rsidR="00424ECE" w:rsidRDefault="00424ECE" w:rsidP="009E5E79"/>
        </w:tc>
        <w:tc>
          <w:tcPr>
            <w:tcW w:w="5220" w:type="dxa"/>
            <w:gridSpan w:val="5"/>
            <w:shd w:val="clear" w:color="auto" w:fill="auto"/>
          </w:tcPr>
          <w:p w14:paraId="13D9366E" w14:textId="77777777" w:rsidR="00424ECE" w:rsidRDefault="00424ECE" w:rsidP="00712524">
            <w:pPr>
              <w:rPr>
                <w:rFonts w:ascii="Georgia" w:hAnsi="Georgia"/>
                <w:sz w:val="22"/>
                <w:szCs w:val="20"/>
                <w:lang w:val="en-GB"/>
              </w:rPr>
            </w:pPr>
          </w:p>
        </w:tc>
        <w:tc>
          <w:tcPr>
            <w:tcW w:w="2520" w:type="dxa"/>
            <w:shd w:val="clear" w:color="auto" w:fill="auto"/>
          </w:tcPr>
          <w:p w14:paraId="0F09C74C" w14:textId="77777777" w:rsidR="00424ECE" w:rsidRDefault="00424ECE" w:rsidP="009E5E79"/>
        </w:tc>
      </w:tr>
      <w:tr w:rsidR="00712524" w14:paraId="5DABF75D" w14:textId="77777777" w:rsidTr="009E5E79">
        <w:tc>
          <w:tcPr>
            <w:tcW w:w="2178" w:type="dxa"/>
            <w:gridSpan w:val="2"/>
            <w:shd w:val="clear" w:color="auto" w:fill="auto"/>
          </w:tcPr>
          <w:p w14:paraId="05349EC8" w14:textId="77777777" w:rsidR="00712524" w:rsidRDefault="00712524" w:rsidP="009E5E79">
            <w:r>
              <w:t>Jan. 2022 to date</w:t>
            </w:r>
          </w:p>
        </w:tc>
        <w:tc>
          <w:tcPr>
            <w:tcW w:w="5220" w:type="dxa"/>
            <w:gridSpan w:val="5"/>
            <w:shd w:val="clear" w:color="auto" w:fill="auto"/>
          </w:tcPr>
          <w:p w14:paraId="4EBC0E29" w14:textId="77777777" w:rsidR="00712524" w:rsidRDefault="00712524" w:rsidP="00712524">
            <w:pPr>
              <w:rPr>
                <w:rFonts w:ascii="Georgia" w:hAnsi="Georgia"/>
                <w:sz w:val="22"/>
                <w:szCs w:val="20"/>
                <w:lang w:val="en-GB"/>
              </w:rPr>
            </w:pPr>
            <w:r>
              <w:rPr>
                <w:rFonts w:ascii="Georgia" w:hAnsi="Georgia"/>
                <w:sz w:val="22"/>
                <w:szCs w:val="20"/>
                <w:lang w:val="en-GB"/>
              </w:rPr>
              <w:t xml:space="preserve">Chairman, Development and Innovations Committee </w:t>
            </w:r>
          </w:p>
        </w:tc>
        <w:tc>
          <w:tcPr>
            <w:tcW w:w="2520" w:type="dxa"/>
            <w:shd w:val="clear" w:color="auto" w:fill="auto"/>
          </w:tcPr>
          <w:p w14:paraId="1F781AE1" w14:textId="77777777" w:rsidR="00712524" w:rsidRDefault="00712524" w:rsidP="009E5E79">
            <w:r>
              <w:t>Management University of Africa</w:t>
            </w:r>
          </w:p>
        </w:tc>
      </w:tr>
      <w:tr w:rsidR="00712524" w14:paraId="51B75B45" w14:textId="77777777" w:rsidTr="009E5E79">
        <w:tc>
          <w:tcPr>
            <w:tcW w:w="2178" w:type="dxa"/>
            <w:gridSpan w:val="2"/>
            <w:shd w:val="clear" w:color="auto" w:fill="auto"/>
          </w:tcPr>
          <w:p w14:paraId="293D8B85" w14:textId="77777777" w:rsidR="00712524" w:rsidRDefault="00712524" w:rsidP="00712524">
            <w:r>
              <w:t>July 2022 to date</w:t>
            </w:r>
          </w:p>
        </w:tc>
        <w:tc>
          <w:tcPr>
            <w:tcW w:w="5220" w:type="dxa"/>
            <w:gridSpan w:val="5"/>
            <w:shd w:val="clear" w:color="auto" w:fill="auto"/>
          </w:tcPr>
          <w:p w14:paraId="391E33E6" w14:textId="77777777" w:rsidR="00712524" w:rsidRDefault="00712524" w:rsidP="00712524">
            <w:pPr>
              <w:rPr>
                <w:rFonts w:ascii="Georgia" w:hAnsi="Georgia"/>
                <w:sz w:val="22"/>
                <w:szCs w:val="20"/>
                <w:lang w:val="en-GB"/>
              </w:rPr>
            </w:pPr>
            <w:r>
              <w:rPr>
                <w:rFonts w:ascii="Georgia" w:hAnsi="Georgia"/>
                <w:sz w:val="22"/>
                <w:szCs w:val="20"/>
                <w:lang w:val="en-GB"/>
              </w:rPr>
              <w:t>Chairman, Board of Post Graduate Studies</w:t>
            </w:r>
          </w:p>
          <w:p w14:paraId="56B9DC70" w14:textId="77777777" w:rsidR="00712524" w:rsidRDefault="00712524" w:rsidP="00712524">
            <w:pPr>
              <w:ind w:left="3600" w:firstLine="720"/>
            </w:pPr>
          </w:p>
        </w:tc>
        <w:tc>
          <w:tcPr>
            <w:tcW w:w="2520" w:type="dxa"/>
            <w:shd w:val="clear" w:color="auto" w:fill="auto"/>
          </w:tcPr>
          <w:p w14:paraId="334AA561" w14:textId="77777777" w:rsidR="00712524" w:rsidRDefault="00712524" w:rsidP="009E5E79">
            <w:r>
              <w:t>Management University of Africa</w:t>
            </w:r>
          </w:p>
        </w:tc>
      </w:tr>
      <w:tr w:rsidR="0010099A" w14:paraId="02A4D975" w14:textId="77777777" w:rsidTr="009E5E79">
        <w:tc>
          <w:tcPr>
            <w:tcW w:w="2178" w:type="dxa"/>
            <w:gridSpan w:val="2"/>
            <w:shd w:val="clear" w:color="auto" w:fill="auto"/>
          </w:tcPr>
          <w:p w14:paraId="02354887" w14:textId="77777777" w:rsidR="0010099A" w:rsidRPr="008B0C11" w:rsidRDefault="0010099A" w:rsidP="009E5E79">
            <w:r>
              <w:t>Oct. 2020 to date</w:t>
            </w:r>
          </w:p>
        </w:tc>
        <w:tc>
          <w:tcPr>
            <w:tcW w:w="5220" w:type="dxa"/>
            <w:gridSpan w:val="5"/>
            <w:shd w:val="clear" w:color="auto" w:fill="auto"/>
          </w:tcPr>
          <w:p w14:paraId="512C0A14" w14:textId="77777777" w:rsidR="0010099A" w:rsidRDefault="0010099A" w:rsidP="0010099A">
            <w:r>
              <w:t>Academic leader, Doctor of philosophy in Business Administration</w:t>
            </w:r>
          </w:p>
        </w:tc>
        <w:tc>
          <w:tcPr>
            <w:tcW w:w="2520" w:type="dxa"/>
            <w:shd w:val="clear" w:color="auto" w:fill="auto"/>
          </w:tcPr>
          <w:p w14:paraId="218B9376" w14:textId="77777777" w:rsidR="0010099A" w:rsidRDefault="0010099A" w:rsidP="009E5E79">
            <w:r>
              <w:t>Management University of Africa</w:t>
            </w:r>
          </w:p>
        </w:tc>
      </w:tr>
      <w:tr w:rsidR="0010099A" w14:paraId="41661433" w14:textId="77777777" w:rsidTr="009E5E79">
        <w:tc>
          <w:tcPr>
            <w:tcW w:w="2178" w:type="dxa"/>
            <w:gridSpan w:val="2"/>
            <w:shd w:val="clear" w:color="auto" w:fill="auto"/>
          </w:tcPr>
          <w:p w14:paraId="09370AD7" w14:textId="77777777" w:rsidR="0010099A" w:rsidRDefault="0010099A" w:rsidP="009E5E79">
            <w:r>
              <w:t>Aug. 2020 to date</w:t>
            </w:r>
          </w:p>
        </w:tc>
        <w:tc>
          <w:tcPr>
            <w:tcW w:w="5220" w:type="dxa"/>
            <w:gridSpan w:val="5"/>
            <w:shd w:val="clear" w:color="auto" w:fill="auto"/>
          </w:tcPr>
          <w:p w14:paraId="1FA78977" w14:textId="77777777" w:rsidR="0010099A" w:rsidRDefault="0010099A" w:rsidP="0010099A">
            <w:r>
              <w:t>Associate Professor of Entrepreneurship and Development Studies</w:t>
            </w:r>
          </w:p>
        </w:tc>
        <w:tc>
          <w:tcPr>
            <w:tcW w:w="2520" w:type="dxa"/>
            <w:shd w:val="clear" w:color="auto" w:fill="auto"/>
          </w:tcPr>
          <w:p w14:paraId="79515CE7" w14:textId="77777777" w:rsidR="0010099A" w:rsidRDefault="0010099A" w:rsidP="009E5E79">
            <w:r>
              <w:t>Management University of Africa</w:t>
            </w:r>
          </w:p>
        </w:tc>
      </w:tr>
      <w:tr w:rsidR="008E28AC" w14:paraId="0B3C5A3E" w14:textId="77777777" w:rsidTr="009E5E79">
        <w:tc>
          <w:tcPr>
            <w:tcW w:w="2178" w:type="dxa"/>
            <w:gridSpan w:val="2"/>
            <w:shd w:val="clear" w:color="auto" w:fill="auto"/>
          </w:tcPr>
          <w:p w14:paraId="0421B795" w14:textId="77777777" w:rsidR="008E28AC" w:rsidRDefault="008E28AC" w:rsidP="009E5E79">
            <w:r>
              <w:t>Sept. 2022 to date</w:t>
            </w:r>
          </w:p>
        </w:tc>
        <w:tc>
          <w:tcPr>
            <w:tcW w:w="5220" w:type="dxa"/>
            <w:gridSpan w:val="5"/>
            <w:shd w:val="clear" w:color="auto" w:fill="auto"/>
          </w:tcPr>
          <w:p w14:paraId="1C8C7472" w14:textId="77777777" w:rsidR="008E28AC" w:rsidRDefault="008E28AC" w:rsidP="0010099A">
            <w:r>
              <w:t>Adjunct Associate Professor and the Academic Leaders in the Department of Business Administration</w:t>
            </w:r>
          </w:p>
        </w:tc>
        <w:tc>
          <w:tcPr>
            <w:tcW w:w="2520" w:type="dxa"/>
            <w:shd w:val="clear" w:color="auto" w:fill="auto"/>
          </w:tcPr>
          <w:p w14:paraId="535BFE6C" w14:textId="77777777" w:rsidR="008E28AC" w:rsidRDefault="008E28AC" w:rsidP="009E5E79">
            <w:r>
              <w:t>Technical University of Mombasa</w:t>
            </w:r>
          </w:p>
        </w:tc>
      </w:tr>
      <w:tr w:rsidR="00A9043B" w14:paraId="1FDEDC31" w14:textId="77777777" w:rsidTr="009E5E79">
        <w:tc>
          <w:tcPr>
            <w:tcW w:w="2178" w:type="dxa"/>
            <w:gridSpan w:val="2"/>
            <w:shd w:val="clear" w:color="auto" w:fill="auto"/>
          </w:tcPr>
          <w:p w14:paraId="255EAA4E" w14:textId="77777777" w:rsidR="00A9043B" w:rsidRPr="00BB3FE0" w:rsidRDefault="00B07F63" w:rsidP="009E5E79">
            <w:r w:rsidRPr="00BB3FE0">
              <w:t>Jan. 2017 to date</w:t>
            </w:r>
          </w:p>
        </w:tc>
        <w:tc>
          <w:tcPr>
            <w:tcW w:w="5220" w:type="dxa"/>
            <w:gridSpan w:val="5"/>
            <w:shd w:val="clear" w:color="auto" w:fill="auto"/>
          </w:tcPr>
          <w:p w14:paraId="3BB84B80" w14:textId="77777777" w:rsidR="00A9043B" w:rsidRPr="00BB3FE0" w:rsidRDefault="00B07F63" w:rsidP="009E5E79">
            <w:r w:rsidRPr="00BB3FE0">
              <w:t xml:space="preserve">Supervisor and Contact Person for </w:t>
            </w:r>
            <w:r w:rsidR="00712524">
              <w:t xml:space="preserve">(CILT) </w:t>
            </w:r>
            <w:r w:rsidRPr="00BB3FE0">
              <w:t>Logistics a</w:t>
            </w:r>
            <w:r w:rsidR="00A9043B" w:rsidRPr="00BB3FE0">
              <w:t>nd Transpo</w:t>
            </w:r>
            <w:r w:rsidRPr="00BB3FE0">
              <w:t>rt Qualifications i</w:t>
            </w:r>
            <w:r w:rsidR="00A9043B" w:rsidRPr="00BB3FE0">
              <w:t>n Kenya</w:t>
            </w:r>
          </w:p>
        </w:tc>
        <w:tc>
          <w:tcPr>
            <w:tcW w:w="2520" w:type="dxa"/>
            <w:shd w:val="clear" w:color="auto" w:fill="auto"/>
          </w:tcPr>
          <w:p w14:paraId="28354D2F" w14:textId="77777777" w:rsidR="00A9043B" w:rsidRPr="00BB3FE0" w:rsidRDefault="00712524" w:rsidP="009E5E79">
            <w:r>
              <w:t>Chartered Institute of Logistics and Transport (International)</w:t>
            </w:r>
          </w:p>
        </w:tc>
      </w:tr>
      <w:tr w:rsidR="0030171C" w14:paraId="5A5D4740" w14:textId="77777777" w:rsidTr="009E5E79">
        <w:tc>
          <w:tcPr>
            <w:tcW w:w="2178" w:type="dxa"/>
            <w:gridSpan w:val="2"/>
            <w:shd w:val="clear" w:color="auto" w:fill="auto"/>
          </w:tcPr>
          <w:p w14:paraId="43B20EA7" w14:textId="77777777" w:rsidR="0030171C" w:rsidRPr="008B0C11" w:rsidRDefault="00962859" w:rsidP="00712524">
            <w:r>
              <w:t>May 2016</w:t>
            </w:r>
            <w:r w:rsidR="0030171C" w:rsidRPr="008B0C11">
              <w:t xml:space="preserve"> to </w:t>
            </w:r>
            <w:r w:rsidR="00712524">
              <w:t>Oct 2020</w:t>
            </w:r>
          </w:p>
        </w:tc>
        <w:tc>
          <w:tcPr>
            <w:tcW w:w="5220" w:type="dxa"/>
            <w:gridSpan w:val="5"/>
            <w:shd w:val="clear" w:color="auto" w:fill="auto"/>
          </w:tcPr>
          <w:p w14:paraId="20E9081E" w14:textId="77777777" w:rsidR="0030171C" w:rsidRDefault="0030171C" w:rsidP="009E5E79">
            <w:r>
              <w:t>Director, Research Development and Innovations; Senior lecturer teaching Entrepreneurship and business courses</w:t>
            </w:r>
          </w:p>
        </w:tc>
        <w:tc>
          <w:tcPr>
            <w:tcW w:w="2520" w:type="dxa"/>
            <w:shd w:val="clear" w:color="auto" w:fill="auto"/>
          </w:tcPr>
          <w:p w14:paraId="26E92C82" w14:textId="77777777" w:rsidR="0030171C" w:rsidRDefault="0030171C" w:rsidP="009E5E79">
            <w:r>
              <w:t>Management University of Africa</w:t>
            </w:r>
          </w:p>
        </w:tc>
      </w:tr>
      <w:tr w:rsidR="00962859" w14:paraId="50731F3D" w14:textId="77777777" w:rsidTr="009E5E79">
        <w:tc>
          <w:tcPr>
            <w:tcW w:w="2178" w:type="dxa"/>
            <w:gridSpan w:val="2"/>
            <w:shd w:val="clear" w:color="auto" w:fill="auto"/>
          </w:tcPr>
          <w:p w14:paraId="47833BCA" w14:textId="77777777" w:rsidR="00962859" w:rsidRDefault="00962859" w:rsidP="009E5E79">
            <w:r>
              <w:t>Jan 2013 to Date</w:t>
            </w:r>
          </w:p>
        </w:tc>
        <w:tc>
          <w:tcPr>
            <w:tcW w:w="5220" w:type="dxa"/>
            <w:gridSpan w:val="5"/>
            <w:shd w:val="clear" w:color="auto" w:fill="auto"/>
          </w:tcPr>
          <w:p w14:paraId="1099908C" w14:textId="77777777" w:rsidR="00962859" w:rsidRDefault="00962859" w:rsidP="009E5E79">
            <w:r>
              <w:t>Lecturer, Entrepreneurship</w:t>
            </w:r>
          </w:p>
        </w:tc>
        <w:tc>
          <w:tcPr>
            <w:tcW w:w="2520" w:type="dxa"/>
            <w:shd w:val="clear" w:color="auto" w:fill="auto"/>
          </w:tcPr>
          <w:p w14:paraId="6E4B0E5E" w14:textId="77777777" w:rsidR="00962859" w:rsidRDefault="00962859" w:rsidP="009E5E79">
            <w:r>
              <w:t>Management University of Africa</w:t>
            </w:r>
          </w:p>
        </w:tc>
      </w:tr>
      <w:tr w:rsidR="0030171C" w14:paraId="4A621359" w14:textId="77777777" w:rsidTr="009E5E79">
        <w:tc>
          <w:tcPr>
            <w:tcW w:w="2178" w:type="dxa"/>
            <w:gridSpan w:val="2"/>
            <w:shd w:val="clear" w:color="auto" w:fill="auto"/>
          </w:tcPr>
          <w:p w14:paraId="6B8240FF" w14:textId="77777777" w:rsidR="0030171C" w:rsidRPr="008B0C11" w:rsidRDefault="0030171C" w:rsidP="009E5E79">
            <w:r w:rsidRPr="008B0C11">
              <w:t>March 2011 to April 2012</w:t>
            </w:r>
          </w:p>
        </w:tc>
        <w:tc>
          <w:tcPr>
            <w:tcW w:w="5220" w:type="dxa"/>
            <w:gridSpan w:val="5"/>
            <w:shd w:val="clear" w:color="auto" w:fill="auto"/>
          </w:tcPr>
          <w:p w14:paraId="7F046EAB" w14:textId="77777777" w:rsidR="0030171C" w:rsidRDefault="0030171C" w:rsidP="009E5E79">
            <w:r>
              <w:t xml:space="preserve">Principal Youth Officer and coordinator, Youth Development Services </w:t>
            </w:r>
            <w:r w:rsidR="00A9043B">
              <w:t>and related logistics</w:t>
            </w:r>
          </w:p>
          <w:p w14:paraId="68169606" w14:textId="77777777" w:rsidR="0030171C" w:rsidRDefault="0030171C" w:rsidP="009E5E79"/>
        </w:tc>
        <w:tc>
          <w:tcPr>
            <w:tcW w:w="2520" w:type="dxa"/>
            <w:shd w:val="clear" w:color="auto" w:fill="auto"/>
          </w:tcPr>
          <w:p w14:paraId="4586406B" w14:textId="77777777" w:rsidR="0030171C" w:rsidRDefault="0030171C" w:rsidP="009E5E79">
            <w:r>
              <w:t>Ministry of Youth Affairs, Kirinyaga County</w:t>
            </w:r>
          </w:p>
        </w:tc>
      </w:tr>
      <w:tr w:rsidR="0030171C" w14:paraId="495D68A4" w14:textId="77777777" w:rsidTr="009E5E79">
        <w:tc>
          <w:tcPr>
            <w:tcW w:w="2178" w:type="dxa"/>
            <w:gridSpan w:val="2"/>
            <w:shd w:val="clear" w:color="auto" w:fill="auto"/>
          </w:tcPr>
          <w:p w14:paraId="2F8D2C4D" w14:textId="77777777" w:rsidR="0030171C" w:rsidRPr="008B0C11" w:rsidRDefault="0030171C" w:rsidP="009E5E79">
            <w:r w:rsidRPr="008B0C11">
              <w:t>Jan. 2006 to march 2011</w:t>
            </w:r>
          </w:p>
        </w:tc>
        <w:tc>
          <w:tcPr>
            <w:tcW w:w="5220" w:type="dxa"/>
            <w:gridSpan w:val="5"/>
            <w:shd w:val="clear" w:color="auto" w:fill="auto"/>
          </w:tcPr>
          <w:p w14:paraId="55E9602F" w14:textId="77777777" w:rsidR="0030171C" w:rsidRDefault="0030171C" w:rsidP="009E5E79">
            <w:r>
              <w:t>Chief Youth Officer and</w:t>
            </w:r>
            <w:r w:rsidRPr="00B0529A">
              <w:t xml:space="preserve"> </w:t>
            </w:r>
            <w:r>
              <w:t>coordinator, Youth Development Services</w:t>
            </w:r>
            <w:r w:rsidR="00A9043B">
              <w:t xml:space="preserve"> </w:t>
            </w:r>
            <w:r w:rsidR="00A9043B" w:rsidRPr="00A9043B">
              <w:t>and related logistics</w:t>
            </w:r>
          </w:p>
        </w:tc>
        <w:tc>
          <w:tcPr>
            <w:tcW w:w="2520" w:type="dxa"/>
            <w:shd w:val="clear" w:color="auto" w:fill="auto"/>
          </w:tcPr>
          <w:p w14:paraId="751BDF96" w14:textId="77777777" w:rsidR="0030171C" w:rsidRDefault="0030171C" w:rsidP="009E5E79">
            <w:r>
              <w:t>Ministry of Youth Affairs, Makueni County</w:t>
            </w:r>
          </w:p>
        </w:tc>
      </w:tr>
      <w:tr w:rsidR="0030171C" w14:paraId="2286C4BD" w14:textId="77777777" w:rsidTr="009E5E79">
        <w:tc>
          <w:tcPr>
            <w:tcW w:w="2178" w:type="dxa"/>
            <w:gridSpan w:val="2"/>
            <w:shd w:val="clear" w:color="auto" w:fill="auto"/>
          </w:tcPr>
          <w:p w14:paraId="1F842BD4" w14:textId="77777777" w:rsidR="0030171C" w:rsidRPr="008B0C11" w:rsidRDefault="0030171C" w:rsidP="009E5E79">
            <w:r w:rsidRPr="008B0C11">
              <w:t>2008 to 2011</w:t>
            </w:r>
          </w:p>
        </w:tc>
        <w:tc>
          <w:tcPr>
            <w:tcW w:w="5220" w:type="dxa"/>
            <w:gridSpan w:val="5"/>
            <w:shd w:val="clear" w:color="auto" w:fill="auto"/>
          </w:tcPr>
          <w:p w14:paraId="2C922C19" w14:textId="77777777" w:rsidR="0030171C" w:rsidRDefault="0030171C" w:rsidP="009E5E79">
            <w:r w:rsidRPr="00B0529A">
              <w:t>Lecturer</w:t>
            </w:r>
            <w:r>
              <w:t xml:space="preserve"> (part-time)</w:t>
            </w:r>
            <w:r w:rsidRPr="00656FB1">
              <w:rPr>
                <w:b/>
              </w:rPr>
              <w:t>,</w:t>
            </w:r>
            <w:r w:rsidRPr="00BD156D">
              <w:t xml:space="preserve"> </w:t>
            </w:r>
            <w:r>
              <w:t>Entrepreneurship &amp; Research</w:t>
            </w:r>
          </w:p>
        </w:tc>
        <w:tc>
          <w:tcPr>
            <w:tcW w:w="2520" w:type="dxa"/>
            <w:shd w:val="clear" w:color="auto" w:fill="auto"/>
          </w:tcPr>
          <w:p w14:paraId="7EB28AE1" w14:textId="77777777" w:rsidR="0030171C" w:rsidRDefault="0030171C" w:rsidP="009E5E79">
            <w:r>
              <w:t>University of Nairobi- Embu campus</w:t>
            </w:r>
          </w:p>
        </w:tc>
      </w:tr>
      <w:tr w:rsidR="0030171C" w14:paraId="2602BE99" w14:textId="77777777" w:rsidTr="009E5E79">
        <w:tc>
          <w:tcPr>
            <w:tcW w:w="2178" w:type="dxa"/>
            <w:gridSpan w:val="2"/>
            <w:shd w:val="clear" w:color="auto" w:fill="auto"/>
          </w:tcPr>
          <w:p w14:paraId="273648D3" w14:textId="77777777" w:rsidR="0030171C" w:rsidRPr="008B0C11" w:rsidRDefault="0030171C" w:rsidP="009E5E79">
            <w:r w:rsidRPr="008B0C11">
              <w:t>1991 to 2003</w:t>
            </w:r>
          </w:p>
        </w:tc>
        <w:tc>
          <w:tcPr>
            <w:tcW w:w="5220" w:type="dxa"/>
            <w:gridSpan w:val="5"/>
            <w:shd w:val="clear" w:color="auto" w:fill="auto"/>
          </w:tcPr>
          <w:p w14:paraId="68948909" w14:textId="77777777" w:rsidR="0030171C" w:rsidRDefault="0030171C" w:rsidP="009E5E79">
            <w:r>
              <w:t>Examiner for Business Examinations,</w:t>
            </w:r>
          </w:p>
          <w:p w14:paraId="255A1BED" w14:textId="77777777" w:rsidR="0030171C" w:rsidRDefault="0030171C" w:rsidP="009E5E79"/>
        </w:tc>
        <w:tc>
          <w:tcPr>
            <w:tcW w:w="2520" w:type="dxa"/>
            <w:shd w:val="clear" w:color="auto" w:fill="auto"/>
          </w:tcPr>
          <w:p w14:paraId="0CEE1E08" w14:textId="77777777" w:rsidR="0030171C" w:rsidRDefault="0030171C" w:rsidP="009E5E79">
            <w:r>
              <w:t>Kenya National Examinations Council</w:t>
            </w:r>
          </w:p>
        </w:tc>
      </w:tr>
      <w:tr w:rsidR="00712524" w14:paraId="727DCCCF" w14:textId="77777777" w:rsidTr="009E5E79">
        <w:tc>
          <w:tcPr>
            <w:tcW w:w="2178" w:type="dxa"/>
            <w:gridSpan w:val="2"/>
            <w:shd w:val="clear" w:color="auto" w:fill="auto"/>
          </w:tcPr>
          <w:p w14:paraId="5256B512" w14:textId="77777777" w:rsidR="00712524" w:rsidRPr="008B0C11" w:rsidRDefault="00DA1839" w:rsidP="00696732">
            <w:r>
              <w:t>2018</w:t>
            </w:r>
            <w:r w:rsidR="00680699">
              <w:t xml:space="preserve"> </w:t>
            </w:r>
            <w:r>
              <w:t>to 202</w:t>
            </w:r>
            <w:r w:rsidR="00696732">
              <w:t>0</w:t>
            </w:r>
          </w:p>
        </w:tc>
        <w:tc>
          <w:tcPr>
            <w:tcW w:w="5220" w:type="dxa"/>
            <w:gridSpan w:val="5"/>
            <w:shd w:val="clear" w:color="auto" w:fill="auto"/>
          </w:tcPr>
          <w:p w14:paraId="636D43EF" w14:textId="77777777" w:rsidR="00712524" w:rsidRDefault="00680699" w:rsidP="009E5E79">
            <w:r>
              <w:t>Treasurer, Kenya Red Cross Society (Upper Eastern (Kenya Region)</w:t>
            </w:r>
          </w:p>
        </w:tc>
        <w:tc>
          <w:tcPr>
            <w:tcW w:w="2520" w:type="dxa"/>
            <w:shd w:val="clear" w:color="auto" w:fill="auto"/>
          </w:tcPr>
          <w:p w14:paraId="71D42434" w14:textId="77777777" w:rsidR="00712524" w:rsidRDefault="00680699" w:rsidP="00680699">
            <w:r>
              <w:t>Kenya Red Cross Society – Upper Eastern Kenya Region</w:t>
            </w:r>
          </w:p>
        </w:tc>
      </w:tr>
      <w:tr w:rsidR="00712524" w14:paraId="0D1F8D81" w14:textId="77777777" w:rsidTr="009E5E79">
        <w:tc>
          <w:tcPr>
            <w:tcW w:w="2178" w:type="dxa"/>
            <w:gridSpan w:val="2"/>
            <w:shd w:val="clear" w:color="auto" w:fill="auto"/>
          </w:tcPr>
          <w:p w14:paraId="5F270D05" w14:textId="77777777" w:rsidR="00712524" w:rsidRPr="008B0C11" w:rsidRDefault="00712524" w:rsidP="00680699">
            <w:r>
              <w:t>2004</w:t>
            </w:r>
            <w:r w:rsidR="00680699">
              <w:t xml:space="preserve"> to </w:t>
            </w:r>
            <w:r>
              <w:t>2018</w:t>
            </w:r>
          </w:p>
        </w:tc>
        <w:tc>
          <w:tcPr>
            <w:tcW w:w="5220" w:type="dxa"/>
            <w:gridSpan w:val="5"/>
            <w:shd w:val="clear" w:color="auto" w:fill="auto"/>
          </w:tcPr>
          <w:p w14:paraId="782B6157" w14:textId="77777777" w:rsidR="00712524" w:rsidRDefault="00712524" w:rsidP="00712524">
            <w:r>
              <w:t>Treasurer, Kenya Red Cross Society (Embu branch)</w:t>
            </w:r>
          </w:p>
        </w:tc>
        <w:tc>
          <w:tcPr>
            <w:tcW w:w="2520" w:type="dxa"/>
            <w:shd w:val="clear" w:color="auto" w:fill="auto"/>
          </w:tcPr>
          <w:p w14:paraId="33422F5B" w14:textId="77777777" w:rsidR="00712524" w:rsidRDefault="00712524" w:rsidP="009E5E79">
            <w:r>
              <w:t>Kenya Red Cross Society – Embu Branch</w:t>
            </w:r>
          </w:p>
        </w:tc>
      </w:tr>
      <w:tr w:rsidR="0030171C" w14:paraId="58CCCEEE" w14:textId="77777777" w:rsidTr="009E5E79">
        <w:tc>
          <w:tcPr>
            <w:tcW w:w="2178" w:type="dxa"/>
            <w:gridSpan w:val="2"/>
            <w:shd w:val="clear" w:color="auto" w:fill="auto"/>
          </w:tcPr>
          <w:p w14:paraId="0E84405E" w14:textId="77777777" w:rsidR="0030171C" w:rsidRPr="008B0C11" w:rsidRDefault="0030171C" w:rsidP="009E5E79">
            <w:r w:rsidRPr="008B0C11">
              <w:t>2003-2004</w:t>
            </w:r>
          </w:p>
        </w:tc>
        <w:tc>
          <w:tcPr>
            <w:tcW w:w="5220" w:type="dxa"/>
            <w:gridSpan w:val="5"/>
            <w:shd w:val="clear" w:color="auto" w:fill="auto"/>
          </w:tcPr>
          <w:p w14:paraId="02A619F6" w14:textId="77777777" w:rsidR="0030171C" w:rsidRDefault="0030171C" w:rsidP="009E5E79">
            <w:r>
              <w:t xml:space="preserve">Volunteer in charge of Youth </w:t>
            </w:r>
          </w:p>
          <w:p w14:paraId="393EB49B" w14:textId="77777777" w:rsidR="0030171C" w:rsidRDefault="0030171C" w:rsidP="009E5E79"/>
        </w:tc>
        <w:tc>
          <w:tcPr>
            <w:tcW w:w="2520" w:type="dxa"/>
            <w:shd w:val="clear" w:color="auto" w:fill="auto"/>
          </w:tcPr>
          <w:p w14:paraId="35A367AB" w14:textId="77777777" w:rsidR="0030171C" w:rsidRDefault="0030171C" w:rsidP="009E5E79">
            <w:r>
              <w:t>Kenya Red Cross Society – Embu Branch</w:t>
            </w:r>
          </w:p>
        </w:tc>
      </w:tr>
      <w:tr w:rsidR="0030171C" w14:paraId="1CC2DF0D" w14:textId="77777777" w:rsidTr="009E5E79">
        <w:tc>
          <w:tcPr>
            <w:tcW w:w="2178" w:type="dxa"/>
            <w:gridSpan w:val="2"/>
            <w:shd w:val="clear" w:color="auto" w:fill="auto"/>
          </w:tcPr>
          <w:p w14:paraId="442B6910" w14:textId="77777777" w:rsidR="0030171C" w:rsidRPr="008B0C11" w:rsidRDefault="0030171C" w:rsidP="009E5E79">
            <w:r w:rsidRPr="008B0C11">
              <w:t>1999 To Date</w:t>
            </w:r>
          </w:p>
        </w:tc>
        <w:tc>
          <w:tcPr>
            <w:tcW w:w="5220" w:type="dxa"/>
            <w:gridSpan w:val="5"/>
            <w:shd w:val="clear" w:color="auto" w:fill="auto"/>
          </w:tcPr>
          <w:p w14:paraId="506A542B" w14:textId="77777777" w:rsidR="0030171C" w:rsidRDefault="0030171C" w:rsidP="009E5E79">
            <w:pPr>
              <w:outlineLvl w:val="0"/>
            </w:pPr>
            <w:r>
              <w:t>Business consultant and Director (part-time)</w:t>
            </w:r>
          </w:p>
        </w:tc>
        <w:tc>
          <w:tcPr>
            <w:tcW w:w="2520" w:type="dxa"/>
            <w:shd w:val="clear" w:color="auto" w:fill="auto"/>
          </w:tcPr>
          <w:p w14:paraId="1A2BC8CB" w14:textId="77777777" w:rsidR="0030171C" w:rsidRDefault="0030171C" w:rsidP="009E5E79">
            <w:r>
              <w:t>TQM consultants and trainers’ co</w:t>
            </w:r>
          </w:p>
        </w:tc>
      </w:tr>
      <w:tr w:rsidR="0030171C" w14:paraId="10EF4A86" w14:textId="77777777" w:rsidTr="009E5E79">
        <w:tc>
          <w:tcPr>
            <w:tcW w:w="2178" w:type="dxa"/>
            <w:gridSpan w:val="2"/>
            <w:shd w:val="clear" w:color="auto" w:fill="auto"/>
          </w:tcPr>
          <w:p w14:paraId="7AF3BE40" w14:textId="77777777" w:rsidR="0030171C" w:rsidRPr="008B0C11" w:rsidRDefault="0030171C" w:rsidP="009E5E79">
            <w:r w:rsidRPr="008B0C11">
              <w:t>1997 To Dec. 2006;</w:t>
            </w:r>
          </w:p>
        </w:tc>
        <w:tc>
          <w:tcPr>
            <w:tcW w:w="5220" w:type="dxa"/>
            <w:gridSpan w:val="5"/>
            <w:shd w:val="clear" w:color="auto" w:fill="auto"/>
          </w:tcPr>
          <w:p w14:paraId="73D696DB" w14:textId="77777777" w:rsidR="0030171C" w:rsidRDefault="0030171C" w:rsidP="009E5E79">
            <w:pPr>
              <w:outlineLvl w:val="0"/>
            </w:pPr>
            <w:r>
              <w:t xml:space="preserve">Coordinator, Presidents Award Scheme (k), a </w:t>
            </w:r>
            <w:r>
              <w:lastRenderedPageBreak/>
              <w:t>program for Young adults in Mt. Kenya</w:t>
            </w:r>
          </w:p>
        </w:tc>
        <w:tc>
          <w:tcPr>
            <w:tcW w:w="2520" w:type="dxa"/>
            <w:shd w:val="clear" w:color="auto" w:fill="auto"/>
          </w:tcPr>
          <w:p w14:paraId="0A664846" w14:textId="77777777" w:rsidR="0030171C" w:rsidRDefault="0010099A" w:rsidP="009E5E79">
            <w:r>
              <w:lastRenderedPageBreak/>
              <w:t>President’s Award (K)</w:t>
            </w:r>
          </w:p>
        </w:tc>
      </w:tr>
      <w:tr w:rsidR="0030171C" w14:paraId="18DFB542" w14:textId="77777777" w:rsidTr="009E5E79">
        <w:tc>
          <w:tcPr>
            <w:tcW w:w="2178" w:type="dxa"/>
            <w:gridSpan w:val="2"/>
            <w:shd w:val="clear" w:color="auto" w:fill="auto"/>
          </w:tcPr>
          <w:p w14:paraId="470AA6C9" w14:textId="77777777" w:rsidR="0030171C" w:rsidRPr="008B0C11" w:rsidRDefault="0030171C" w:rsidP="009E5E79">
            <w:r w:rsidRPr="008B0C11">
              <w:t>1999-Dec. 2006</w:t>
            </w:r>
          </w:p>
        </w:tc>
        <w:tc>
          <w:tcPr>
            <w:tcW w:w="5220" w:type="dxa"/>
            <w:gridSpan w:val="5"/>
            <w:shd w:val="clear" w:color="auto" w:fill="auto"/>
          </w:tcPr>
          <w:p w14:paraId="7EAD3805" w14:textId="77777777" w:rsidR="0030171C" w:rsidRDefault="0030171C" w:rsidP="009E5E79">
            <w:pPr>
              <w:outlineLvl w:val="0"/>
            </w:pPr>
            <w:r>
              <w:t>Entrepreneurship Development Lecturer,</w:t>
            </w:r>
          </w:p>
        </w:tc>
        <w:tc>
          <w:tcPr>
            <w:tcW w:w="2520" w:type="dxa"/>
            <w:shd w:val="clear" w:color="auto" w:fill="auto"/>
          </w:tcPr>
          <w:p w14:paraId="564B1133" w14:textId="77777777" w:rsidR="0030171C" w:rsidRDefault="0030171C" w:rsidP="009E5E79">
            <w:proofErr w:type="spellStart"/>
            <w:r>
              <w:t>Rwika</w:t>
            </w:r>
            <w:proofErr w:type="spellEnd"/>
            <w:r>
              <w:t xml:space="preserve"> Technical Institute</w:t>
            </w:r>
          </w:p>
        </w:tc>
      </w:tr>
      <w:tr w:rsidR="00680699" w14:paraId="42911526" w14:textId="77777777" w:rsidTr="009E5E79">
        <w:tc>
          <w:tcPr>
            <w:tcW w:w="2178" w:type="dxa"/>
            <w:gridSpan w:val="2"/>
            <w:shd w:val="clear" w:color="auto" w:fill="auto"/>
          </w:tcPr>
          <w:p w14:paraId="593975C0" w14:textId="77777777" w:rsidR="00680699" w:rsidRPr="008B0C11" w:rsidRDefault="00680699" w:rsidP="009E5E79">
            <w:r>
              <w:t>1994 to 1996</w:t>
            </w:r>
          </w:p>
        </w:tc>
        <w:tc>
          <w:tcPr>
            <w:tcW w:w="5220" w:type="dxa"/>
            <w:gridSpan w:val="5"/>
            <w:shd w:val="clear" w:color="auto" w:fill="auto"/>
          </w:tcPr>
          <w:p w14:paraId="0C671940" w14:textId="77777777" w:rsidR="00680699" w:rsidRDefault="00680699" w:rsidP="009E5E79">
            <w:pPr>
              <w:outlineLvl w:val="0"/>
            </w:pPr>
            <w:r>
              <w:t>Examinations officer</w:t>
            </w:r>
          </w:p>
        </w:tc>
        <w:tc>
          <w:tcPr>
            <w:tcW w:w="2520" w:type="dxa"/>
            <w:shd w:val="clear" w:color="auto" w:fill="auto"/>
          </w:tcPr>
          <w:p w14:paraId="6A405F33" w14:textId="77777777" w:rsidR="00680699" w:rsidRDefault="00680699" w:rsidP="009E5E79">
            <w:proofErr w:type="spellStart"/>
            <w:r>
              <w:t>Nkabune</w:t>
            </w:r>
            <w:proofErr w:type="spellEnd"/>
            <w:r>
              <w:t xml:space="preserve"> Tech. Institute</w:t>
            </w:r>
          </w:p>
        </w:tc>
      </w:tr>
      <w:tr w:rsidR="0030171C" w14:paraId="50E157DB" w14:textId="77777777" w:rsidTr="009E5E79">
        <w:tc>
          <w:tcPr>
            <w:tcW w:w="2178" w:type="dxa"/>
            <w:gridSpan w:val="2"/>
            <w:shd w:val="clear" w:color="auto" w:fill="auto"/>
          </w:tcPr>
          <w:p w14:paraId="52E522AD" w14:textId="77777777" w:rsidR="0030171C" w:rsidRPr="00680699" w:rsidRDefault="00680699" w:rsidP="009E5E79">
            <w:r w:rsidRPr="00680699">
              <w:t xml:space="preserve">1988 to </w:t>
            </w:r>
            <w:r w:rsidR="0030171C" w:rsidRPr="00680699">
              <w:t>1996</w:t>
            </w:r>
          </w:p>
        </w:tc>
        <w:tc>
          <w:tcPr>
            <w:tcW w:w="5220" w:type="dxa"/>
            <w:gridSpan w:val="5"/>
            <w:shd w:val="clear" w:color="auto" w:fill="auto"/>
          </w:tcPr>
          <w:p w14:paraId="3B7038D0" w14:textId="77777777" w:rsidR="0030171C" w:rsidRDefault="0030171C" w:rsidP="00680699">
            <w:pPr>
              <w:outlineLvl w:val="0"/>
            </w:pPr>
            <w:r>
              <w:t>Accountancy lecturer</w:t>
            </w:r>
          </w:p>
        </w:tc>
        <w:tc>
          <w:tcPr>
            <w:tcW w:w="2520" w:type="dxa"/>
            <w:shd w:val="clear" w:color="auto" w:fill="auto"/>
          </w:tcPr>
          <w:p w14:paraId="5B4067F7" w14:textId="77777777" w:rsidR="0030171C" w:rsidRDefault="0030171C" w:rsidP="009E5E79">
            <w:proofErr w:type="spellStart"/>
            <w:r>
              <w:t>Nkabune</w:t>
            </w:r>
            <w:proofErr w:type="spellEnd"/>
            <w:r>
              <w:t xml:space="preserve"> Tech. Institute</w:t>
            </w:r>
          </w:p>
        </w:tc>
      </w:tr>
      <w:tr w:rsidR="000D7EF8" w:rsidRPr="0075787D" w14:paraId="1FE1CB0B" w14:textId="77777777" w:rsidTr="00680699">
        <w:tc>
          <w:tcPr>
            <w:tcW w:w="9918" w:type="dxa"/>
            <w:gridSpan w:val="8"/>
            <w:shd w:val="clear" w:color="auto" w:fill="auto"/>
          </w:tcPr>
          <w:p w14:paraId="6FF44053" w14:textId="77777777" w:rsidR="00680699" w:rsidRDefault="00680699" w:rsidP="00201948">
            <w:pPr>
              <w:outlineLvl w:val="0"/>
              <w:rPr>
                <w:b/>
              </w:rPr>
            </w:pPr>
          </w:p>
          <w:p w14:paraId="0854B335" w14:textId="77777777" w:rsidR="000F08AA" w:rsidRDefault="000F08AA" w:rsidP="00201948">
            <w:pPr>
              <w:outlineLvl w:val="0"/>
              <w:rPr>
                <w:b/>
              </w:rPr>
            </w:pPr>
          </w:p>
          <w:p w14:paraId="346B9FE4" w14:textId="77777777" w:rsidR="000D7EF8" w:rsidRPr="0075787D" w:rsidRDefault="000D7EF8" w:rsidP="00201948">
            <w:pPr>
              <w:outlineLvl w:val="0"/>
              <w:rPr>
                <w:b/>
              </w:rPr>
            </w:pPr>
            <w:r w:rsidRPr="0075787D">
              <w:rPr>
                <w:b/>
              </w:rPr>
              <w:t>EDUCATIONAL RECORDS</w:t>
            </w:r>
          </w:p>
        </w:tc>
      </w:tr>
      <w:tr w:rsidR="000D7EF8" w:rsidRPr="0075787D" w14:paraId="0B37251B" w14:textId="77777777" w:rsidTr="00680699">
        <w:tc>
          <w:tcPr>
            <w:tcW w:w="1458" w:type="dxa"/>
            <w:shd w:val="clear" w:color="auto" w:fill="auto"/>
          </w:tcPr>
          <w:p w14:paraId="343716F9" w14:textId="77777777" w:rsidR="000D7EF8" w:rsidRPr="0075787D" w:rsidRDefault="000D7EF8" w:rsidP="0075787D">
            <w:pPr>
              <w:outlineLvl w:val="0"/>
              <w:rPr>
                <w:b/>
              </w:rPr>
            </w:pPr>
            <w:r w:rsidRPr="0075787D">
              <w:rPr>
                <w:b/>
              </w:rPr>
              <w:t xml:space="preserve">Period </w:t>
            </w:r>
          </w:p>
        </w:tc>
        <w:tc>
          <w:tcPr>
            <w:tcW w:w="3990" w:type="dxa"/>
            <w:gridSpan w:val="3"/>
            <w:shd w:val="clear" w:color="auto" w:fill="auto"/>
          </w:tcPr>
          <w:p w14:paraId="40792E37" w14:textId="77777777" w:rsidR="000D7EF8" w:rsidRPr="0075787D" w:rsidRDefault="000D7EF8" w:rsidP="0075787D">
            <w:pPr>
              <w:outlineLvl w:val="0"/>
              <w:rPr>
                <w:b/>
              </w:rPr>
            </w:pPr>
            <w:r w:rsidRPr="0075787D">
              <w:rPr>
                <w:b/>
              </w:rPr>
              <w:t xml:space="preserve">Institution </w:t>
            </w:r>
          </w:p>
        </w:tc>
        <w:tc>
          <w:tcPr>
            <w:tcW w:w="1320" w:type="dxa"/>
            <w:gridSpan w:val="2"/>
            <w:shd w:val="clear" w:color="auto" w:fill="auto"/>
          </w:tcPr>
          <w:p w14:paraId="03EED312" w14:textId="77777777" w:rsidR="000D7EF8" w:rsidRPr="0075787D" w:rsidRDefault="000D7EF8" w:rsidP="0075787D">
            <w:pPr>
              <w:outlineLvl w:val="0"/>
              <w:rPr>
                <w:b/>
              </w:rPr>
            </w:pPr>
            <w:r w:rsidRPr="0075787D">
              <w:rPr>
                <w:b/>
              </w:rPr>
              <w:t xml:space="preserve">Duration </w:t>
            </w:r>
          </w:p>
        </w:tc>
        <w:tc>
          <w:tcPr>
            <w:tcW w:w="3150" w:type="dxa"/>
            <w:gridSpan w:val="2"/>
            <w:shd w:val="clear" w:color="auto" w:fill="auto"/>
          </w:tcPr>
          <w:p w14:paraId="7C23F9E8" w14:textId="77777777" w:rsidR="000D7EF8" w:rsidRPr="0075787D" w:rsidRDefault="000D7EF8" w:rsidP="0075787D">
            <w:pPr>
              <w:outlineLvl w:val="0"/>
              <w:rPr>
                <w:b/>
              </w:rPr>
            </w:pPr>
            <w:r w:rsidRPr="0075787D">
              <w:rPr>
                <w:b/>
              </w:rPr>
              <w:t xml:space="preserve">Qualification </w:t>
            </w:r>
          </w:p>
        </w:tc>
      </w:tr>
      <w:tr w:rsidR="00292002" w:rsidRPr="0075787D" w14:paraId="75F4FD9E" w14:textId="77777777" w:rsidTr="00680699">
        <w:tc>
          <w:tcPr>
            <w:tcW w:w="1458" w:type="dxa"/>
            <w:shd w:val="clear" w:color="auto" w:fill="auto"/>
          </w:tcPr>
          <w:p w14:paraId="5D973EF8" w14:textId="77777777" w:rsidR="00292002" w:rsidRDefault="00292002" w:rsidP="0075787D">
            <w:pPr>
              <w:outlineLvl w:val="0"/>
            </w:pPr>
            <w:r>
              <w:t>2019-2020</w:t>
            </w:r>
          </w:p>
        </w:tc>
        <w:tc>
          <w:tcPr>
            <w:tcW w:w="3990" w:type="dxa"/>
            <w:gridSpan w:val="3"/>
            <w:shd w:val="clear" w:color="auto" w:fill="auto"/>
          </w:tcPr>
          <w:p w14:paraId="0E5798D9" w14:textId="77777777" w:rsidR="00292002" w:rsidRDefault="00292002" w:rsidP="0075787D">
            <w:pPr>
              <w:outlineLvl w:val="0"/>
            </w:pPr>
            <w:r>
              <w:t>University of South Wales (UNICAF)</w:t>
            </w:r>
          </w:p>
        </w:tc>
        <w:tc>
          <w:tcPr>
            <w:tcW w:w="1320" w:type="dxa"/>
            <w:gridSpan w:val="2"/>
            <w:shd w:val="clear" w:color="auto" w:fill="auto"/>
          </w:tcPr>
          <w:p w14:paraId="518F6DC2" w14:textId="77777777" w:rsidR="00292002" w:rsidRDefault="00292002" w:rsidP="0075787D">
            <w:pPr>
              <w:outlineLvl w:val="0"/>
            </w:pPr>
            <w:r>
              <w:t>2 years</w:t>
            </w:r>
          </w:p>
        </w:tc>
        <w:tc>
          <w:tcPr>
            <w:tcW w:w="3150" w:type="dxa"/>
            <w:gridSpan w:val="2"/>
            <w:shd w:val="clear" w:color="auto" w:fill="auto"/>
          </w:tcPr>
          <w:p w14:paraId="06729CC6" w14:textId="77777777" w:rsidR="00292002" w:rsidRDefault="00292002" w:rsidP="0075787D">
            <w:pPr>
              <w:outlineLvl w:val="0"/>
            </w:pPr>
            <w:r>
              <w:t>BA (Hons)</w:t>
            </w:r>
          </w:p>
        </w:tc>
      </w:tr>
      <w:tr w:rsidR="000D7EF8" w:rsidRPr="0075787D" w14:paraId="2B606DFC" w14:textId="77777777" w:rsidTr="00680699">
        <w:tc>
          <w:tcPr>
            <w:tcW w:w="1458" w:type="dxa"/>
            <w:shd w:val="clear" w:color="auto" w:fill="auto"/>
          </w:tcPr>
          <w:p w14:paraId="52B27E40" w14:textId="77777777" w:rsidR="000D7EF8" w:rsidRPr="0075787D" w:rsidRDefault="000D7EF8" w:rsidP="0075787D">
            <w:pPr>
              <w:outlineLvl w:val="0"/>
              <w:rPr>
                <w:b/>
              </w:rPr>
            </w:pPr>
            <w:r>
              <w:t>2006-2012</w:t>
            </w:r>
          </w:p>
        </w:tc>
        <w:tc>
          <w:tcPr>
            <w:tcW w:w="3990" w:type="dxa"/>
            <w:gridSpan w:val="3"/>
            <w:shd w:val="clear" w:color="auto" w:fill="auto"/>
          </w:tcPr>
          <w:p w14:paraId="24A22DCD" w14:textId="77777777" w:rsidR="000D7EF8" w:rsidRPr="0075787D" w:rsidRDefault="000D7EF8" w:rsidP="0075787D">
            <w:pPr>
              <w:outlineLvl w:val="0"/>
              <w:rPr>
                <w:b/>
              </w:rPr>
            </w:pPr>
            <w:r>
              <w:t>Jomo Kenyatta University of Agriculture and Technology (JKUAT)</w:t>
            </w:r>
          </w:p>
        </w:tc>
        <w:tc>
          <w:tcPr>
            <w:tcW w:w="1320" w:type="dxa"/>
            <w:gridSpan w:val="2"/>
            <w:shd w:val="clear" w:color="auto" w:fill="auto"/>
          </w:tcPr>
          <w:p w14:paraId="7CC3CF0F" w14:textId="77777777" w:rsidR="000D7EF8" w:rsidRDefault="000D7EF8" w:rsidP="0075787D">
            <w:pPr>
              <w:outlineLvl w:val="0"/>
            </w:pPr>
            <w:r>
              <w:t>4 years</w:t>
            </w:r>
          </w:p>
        </w:tc>
        <w:tc>
          <w:tcPr>
            <w:tcW w:w="3150" w:type="dxa"/>
            <w:gridSpan w:val="2"/>
            <w:shd w:val="clear" w:color="auto" w:fill="auto"/>
          </w:tcPr>
          <w:p w14:paraId="7EEB7E7D" w14:textId="77777777" w:rsidR="000D7EF8" w:rsidRPr="0075787D" w:rsidRDefault="000D7EF8" w:rsidP="0075787D">
            <w:pPr>
              <w:outlineLvl w:val="0"/>
              <w:rPr>
                <w:b/>
              </w:rPr>
            </w:pPr>
            <w:r>
              <w:t>Doctorate Degree (PhD) in Entrepreneurship</w:t>
            </w:r>
          </w:p>
        </w:tc>
      </w:tr>
      <w:tr w:rsidR="000D7EF8" w:rsidRPr="0075787D" w14:paraId="48919D3C" w14:textId="77777777" w:rsidTr="00680699">
        <w:tc>
          <w:tcPr>
            <w:tcW w:w="1458" w:type="dxa"/>
            <w:shd w:val="clear" w:color="auto" w:fill="auto"/>
          </w:tcPr>
          <w:p w14:paraId="2D6817AB" w14:textId="77777777" w:rsidR="000D7EF8" w:rsidRPr="0075787D" w:rsidRDefault="000D7EF8" w:rsidP="0075787D">
            <w:pPr>
              <w:outlineLvl w:val="0"/>
              <w:rPr>
                <w:b/>
              </w:rPr>
            </w:pPr>
            <w:r>
              <w:t>2003-2005</w:t>
            </w:r>
          </w:p>
        </w:tc>
        <w:tc>
          <w:tcPr>
            <w:tcW w:w="3990" w:type="dxa"/>
            <w:gridSpan w:val="3"/>
            <w:shd w:val="clear" w:color="auto" w:fill="auto"/>
          </w:tcPr>
          <w:p w14:paraId="0D60BAAA" w14:textId="77777777" w:rsidR="000D7EF8" w:rsidRPr="0075787D" w:rsidRDefault="000D7EF8" w:rsidP="0075787D">
            <w:pPr>
              <w:outlineLvl w:val="0"/>
              <w:rPr>
                <w:b/>
              </w:rPr>
            </w:pPr>
            <w:r>
              <w:t>Kenyatta University (KU)</w:t>
            </w:r>
          </w:p>
        </w:tc>
        <w:tc>
          <w:tcPr>
            <w:tcW w:w="1320" w:type="dxa"/>
            <w:gridSpan w:val="2"/>
            <w:shd w:val="clear" w:color="auto" w:fill="auto"/>
          </w:tcPr>
          <w:p w14:paraId="52E5C06E" w14:textId="77777777" w:rsidR="000D7EF8" w:rsidRDefault="000D7EF8" w:rsidP="0075787D">
            <w:pPr>
              <w:outlineLvl w:val="0"/>
            </w:pPr>
            <w:r>
              <w:t>2 years</w:t>
            </w:r>
          </w:p>
        </w:tc>
        <w:tc>
          <w:tcPr>
            <w:tcW w:w="3150" w:type="dxa"/>
            <w:gridSpan w:val="2"/>
            <w:shd w:val="clear" w:color="auto" w:fill="auto"/>
          </w:tcPr>
          <w:p w14:paraId="53143066" w14:textId="77777777" w:rsidR="000D7EF8" w:rsidRPr="0075787D" w:rsidRDefault="000D7EF8" w:rsidP="0075787D">
            <w:pPr>
              <w:outlineLvl w:val="0"/>
              <w:rPr>
                <w:b/>
              </w:rPr>
            </w:pPr>
            <w:r>
              <w:t>Master of Science (MSC) in Entrepreneurship</w:t>
            </w:r>
          </w:p>
        </w:tc>
      </w:tr>
      <w:tr w:rsidR="000D7EF8" w:rsidRPr="0075787D" w14:paraId="77C73018" w14:textId="77777777" w:rsidTr="00680699">
        <w:tc>
          <w:tcPr>
            <w:tcW w:w="1458" w:type="dxa"/>
            <w:shd w:val="clear" w:color="auto" w:fill="auto"/>
          </w:tcPr>
          <w:p w14:paraId="1549DB05" w14:textId="77777777" w:rsidR="000D7EF8" w:rsidRPr="0075787D" w:rsidRDefault="000D7EF8" w:rsidP="0075787D">
            <w:pPr>
              <w:outlineLvl w:val="0"/>
              <w:rPr>
                <w:b/>
              </w:rPr>
            </w:pPr>
            <w:r>
              <w:t>1997-1998</w:t>
            </w:r>
          </w:p>
        </w:tc>
        <w:tc>
          <w:tcPr>
            <w:tcW w:w="3990" w:type="dxa"/>
            <w:gridSpan w:val="3"/>
            <w:shd w:val="clear" w:color="auto" w:fill="auto"/>
          </w:tcPr>
          <w:p w14:paraId="4D640896" w14:textId="77777777" w:rsidR="000D7EF8" w:rsidRPr="0075787D" w:rsidRDefault="000D7EF8" w:rsidP="0075787D">
            <w:pPr>
              <w:outlineLvl w:val="0"/>
              <w:rPr>
                <w:b/>
              </w:rPr>
            </w:pPr>
            <w:r>
              <w:t>Kenya Technical Teachers college (KTTC)</w:t>
            </w:r>
          </w:p>
        </w:tc>
        <w:tc>
          <w:tcPr>
            <w:tcW w:w="1320" w:type="dxa"/>
            <w:gridSpan w:val="2"/>
            <w:shd w:val="clear" w:color="auto" w:fill="auto"/>
          </w:tcPr>
          <w:p w14:paraId="11AA3E0F" w14:textId="77777777" w:rsidR="000D7EF8" w:rsidRPr="00224252" w:rsidRDefault="000D7EF8" w:rsidP="0075787D">
            <w:pPr>
              <w:outlineLvl w:val="0"/>
            </w:pPr>
            <w:r>
              <w:t>2 years</w:t>
            </w:r>
          </w:p>
        </w:tc>
        <w:tc>
          <w:tcPr>
            <w:tcW w:w="3150" w:type="dxa"/>
            <w:gridSpan w:val="2"/>
            <w:shd w:val="clear" w:color="auto" w:fill="auto"/>
          </w:tcPr>
          <w:p w14:paraId="4B1B7793" w14:textId="77777777" w:rsidR="000D7EF8" w:rsidRPr="00224252" w:rsidRDefault="000D7EF8" w:rsidP="0075787D">
            <w:pPr>
              <w:outlineLvl w:val="0"/>
            </w:pPr>
            <w:r w:rsidRPr="00224252">
              <w:t>Higher Diploma in Entrepreneurship Development</w:t>
            </w:r>
          </w:p>
        </w:tc>
      </w:tr>
      <w:tr w:rsidR="000D7EF8" w:rsidRPr="0075787D" w14:paraId="5EBA34D0" w14:textId="77777777" w:rsidTr="00680699">
        <w:tc>
          <w:tcPr>
            <w:tcW w:w="1458" w:type="dxa"/>
            <w:shd w:val="clear" w:color="auto" w:fill="auto"/>
          </w:tcPr>
          <w:p w14:paraId="2F8D05ED" w14:textId="77777777" w:rsidR="000D7EF8" w:rsidRPr="0075787D" w:rsidRDefault="000D7EF8" w:rsidP="0075787D">
            <w:pPr>
              <w:outlineLvl w:val="0"/>
              <w:rPr>
                <w:b/>
              </w:rPr>
            </w:pPr>
            <w:r>
              <w:t>1985-1988</w:t>
            </w:r>
          </w:p>
        </w:tc>
        <w:tc>
          <w:tcPr>
            <w:tcW w:w="3990" w:type="dxa"/>
            <w:gridSpan w:val="3"/>
            <w:shd w:val="clear" w:color="auto" w:fill="auto"/>
          </w:tcPr>
          <w:p w14:paraId="50291CA7" w14:textId="77777777" w:rsidR="000D7EF8" w:rsidRPr="0075787D" w:rsidRDefault="000D7EF8" w:rsidP="0075787D">
            <w:pPr>
              <w:outlineLvl w:val="0"/>
              <w:rPr>
                <w:b/>
              </w:rPr>
            </w:pPr>
            <w:r>
              <w:t>Kenya Technical Teachers college (KTTC)</w:t>
            </w:r>
          </w:p>
        </w:tc>
        <w:tc>
          <w:tcPr>
            <w:tcW w:w="1320" w:type="dxa"/>
            <w:gridSpan w:val="2"/>
            <w:shd w:val="clear" w:color="auto" w:fill="auto"/>
          </w:tcPr>
          <w:p w14:paraId="543D1E6A" w14:textId="77777777" w:rsidR="000D7EF8" w:rsidRPr="000D7EF8" w:rsidRDefault="000D7EF8" w:rsidP="0075787D">
            <w:pPr>
              <w:outlineLvl w:val="0"/>
            </w:pPr>
            <w:r>
              <w:t>3 years</w:t>
            </w:r>
          </w:p>
        </w:tc>
        <w:tc>
          <w:tcPr>
            <w:tcW w:w="3150" w:type="dxa"/>
            <w:gridSpan w:val="2"/>
            <w:shd w:val="clear" w:color="auto" w:fill="auto"/>
          </w:tcPr>
          <w:p w14:paraId="47C4A9FD" w14:textId="77777777" w:rsidR="000D7EF8" w:rsidRPr="000D7EF8" w:rsidRDefault="000D7EF8" w:rsidP="0075787D">
            <w:pPr>
              <w:outlineLvl w:val="0"/>
            </w:pPr>
            <w:r w:rsidRPr="000D7EF8">
              <w:t>Technical Diploma in Business Education</w:t>
            </w:r>
          </w:p>
        </w:tc>
      </w:tr>
      <w:tr w:rsidR="000D7EF8" w:rsidRPr="0075787D" w14:paraId="40E9DBF0" w14:textId="77777777" w:rsidTr="00680699">
        <w:tc>
          <w:tcPr>
            <w:tcW w:w="1458" w:type="dxa"/>
            <w:shd w:val="clear" w:color="auto" w:fill="auto"/>
          </w:tcPr>
          <w:p w14:paraId="2888EA9A" w14:textId="77777777" w:rsidR="000D7EF8" w:rsidRPr="0075787D" w:rsidRDefault="000D7EF8" w:rsidP="0075787D">
            <w:pPr>
              <w:outlineLvl w:val="0"/>
              <w:rPr>
                <w:b/>
              </w:rPr>
            </w:pPr>
            <w:r>
              <w:t>1982-1983</w:t>
            </w:r>
          </w:p>
        </w:tc>
        <w:tc>
          <w:tcPr>
            <w:tcW w:w="3990" w:type="dxa"/>
            <w:gridSpan w:val="3"/>
            <w:shd w:val="clear" w:color="auto" w:fill="auto"/>
          </w:tcPr>
          <w:p w14:paraId="279CE406" w14:textId="77777777" w:rsidR="000D7EF8" w:rsidRPr="0075787D" w:rsidRDefault="000D7EF8" w:rsidP="0075787D">
            <w:pPr>
              <w:outlineLvl w:val="0"/>
              <w:rPr>
                <w:b/>
              </w:rPr>
            </w:pPr>
            <w:proofErr w:type="spellStart"/>
            <w:r>
              <w:t>Kabianga</w:t>
            </w:r>
            <w:proofErr w:type="spellEnd"/>
            <w:r>
              <w:t xml:space="preserve"> Boys High School, Kericho</w:t>
            </w:r>
          </w:p>
        </w:tc>
        <w:tc>
          <w:tcPr>
            <w:tcW w:w="1320" w:type="dxa"/>
            <w:gridSpan w:val="2"/>
            <w:shd w:val="clear" w:color="auto" w:fill="auto"/>
          </w:tcPr>
          <w:p w14:paraId="48E477FF" w14:textId="77777777" w:rsidR="000D7EF8" w:rsidRPr="000D7EF8" w:rsidRDefault="000D7EF8" w:rsidP="0075787D">
            <w:pPr>
              <w:outlineLvl w:val="0"/>
            </w:pPr>
            <w:r w:rsidRPr="000D7EF8">
              <w:t>2 years</w:t>
            </w:r>
          </w:p>
        </w:tc>
        <w:tc>
          <w:tcPr>
            <w:tcW w:w="3150" w:type="dxa"/>
            <w:gridSpan w:val="2"/>
            <w:shd w:val="clear" w:color="auto" w:fill="auto"/>
          </w:tcPr>
          <w:p w14:paraId="7FDC45DA" w14:textId="77777777" w:rsidR="000D7EF8" w:rsidRDefault="000D7EF8" w:rsidP="000D7EF8">
            <w:r w:rsidRPr="000D7EF8">
              <w:t>A-Level,</w:t>
            </w:r>
            <w:r w:rsidRPr="0075787D">
              <w:rPr>
                <w:b/>
              </w:rPr>
              <w:t xml:space="preserve"> </w:t>
            </w:r>
            <w:r>
              <w:t>3 Principles 1 Sub</w:t>
            </w:r>
          </w:p>
          <w:p w14:paraId="4070C2B1" w14:textId="77777777" w:rsidR="000D7EF8" w:rsidRPr="0075787D" w:rsidRDefault="000D7EF8" w:rsidP="0075787D">
            <w:pPr>
              <w:outlineLvl w:val="0"/>
              <w:rPr>
                <w:b/>
              </w:rPr>
            </w:pPr>
          </w:p>
        </w:tc>
      </w:tr>
      <w:tr w:rsidR="000D7EF8" w:rsidRPr="0075787D" w14:paraId="641B9E16" w14:textId="77777777" w:rsidTr="00680699">
        <w:tc>
          <w:tcPr>
            <w:tcW w:w="1458" w:type="dxa"/>
            <w:shd w:val="clear" w:color="auto" w:fill="auto"/>
          </w:tcPr>
          <w:p w14:paraId="66A765A5" w14:textId="77777777" w:rsidR="000D7EF8" w:rsidRPr="0075787D" w:rsidRDefault="000D7EF8" w:rsidP="0075787D">
            <w:pPr>
              <w:outlineLvl w:val="0"/>
              <w:rPr>
                <w:b/>
              </w:rPr>
            </w:pPr>
            <w:r>
              <w:t>1978-1981</w:t>
            </w:r>
          </w:p>
        </w:tc>
        <w:tc>
          <w:tcPr>
            <w:tcW w:w="3990" w:type="dxa"/>
            <w:gridSpan w:val="3"/>
            <w:shd w:val="clear" w:color="auto" w:fill="auto"/>
          </w:tcPr>
          <w:p w14:paraId="3EF35484" w14:textId="77777777" w:rsidR="000D7EF8" w:rsidRPr="0075787D" w:rsidRDefault="000D7EF8" w:rsidP="0075787D">
            <w:pPr>
              <w:outlineLvl w:val="0"/>
              <w:rPr>
                <w:b/>
              </w:rPr>
            </w:pPr>
            <w:proofErr w:type="spellStart"/>
            <w:r>
              <w:t>Kerugoya</w:t>
            </w:r>
            <w:proofErr w:type="spellEnd"/>
            <w:r>
              <w:t xml:space="preserve"> Boys Sec. School</w:t>
            </w:r>
          </w:p>
        </w:tc>
        <w:tc>
          <w:tcPr>
            <w:tcW w:w="1320" w:type="dxa"/>
            <w:gridSpan w:val="2"/>
            <w:shd w:val="clear" w:color="auto" w:fill="auto"/>
          </w:tcPr>
          <w:p w14:paraId="17FE232C" w14:textId="77777777" w:rsidR="000D7EF8" w:rsidRPr="000D7EF8" w:rsidRDefault="000D7EF8" w:rsidP="0075787D">
            <w:pPr>
              <w:outlineLvl w:val="0"/>
            </w:pPr>
            <w:r w:rsidRPr="000D7EF8">
              <w:t>4 Years</w:t>
            </w:r>
          </w:p>
        </w:tc>
        <w:tc>
          <w:tcPr>
            <w:tcW w:w="3150" w:type="dxa"/>
            <w:gridSpan w:val="2"/>
            <w:shd w:val="clear" w:color="auto" w:fill="auto"/>
          </w:tcPr>
          <w:p w14:paraId="0B9812F3" w14:textId="77777777" w:rsidR="000D7EF8" w:rsidRPr="000D7EF8" w:rsidRDefault="000D7EF8" w:rsidP="0075787D">
            <w:pPr>
              <w:outlineLvl w:val="0"/>
            </w:pPr>
            <w:r>
              <w:t>O-Level</w:t>
            </w:r>
            <w:r w:rsidRPr="000D7EF8">
              <w:t>, Division1, 17 points</w:t>
            </w:r>
          </w:p>
        </w:tc>
      </w:tr>
      <w:tr w:rsidR="000D7EF8" w:rsidRPr="0075787D" w14:paraId="64CE47BF" w14:textId="77777777" w:rsidTr="00680699">
        <w:tc>
          <w:tcPr>
            <w:tcW w:w="1458" w:type="dxa"/>
            <w:shd w:val="clear" w:color="auto" w:fill="auto"/>
          </w:tcPr>
          <w:p w14:paraId="128C9979" w14:textId="77777777" w:rsidR="000D7EF8" w:rsidRDefault="000D7EF8" w:rsidP="0075787D">
            <w:pPr>
              <w:outlineLvl w:val="0"/>
            </w:pPr>
            <w:r>
              <w:t>1971-1977</w:t>
            </w:r>
          </w:p>
        </w:tc>
        <w:tc>
          <w:tcPr>
            <w:tcW w:w="3990" w:type="dxa"/>
            <w:gridSpan w:val="3"/>
            <w:shd w:val="clear" w:color="auto" w:fill="auto"/>
          </w:tcPr>
          <w:p w14:paraId="36E86484" w14:textId="77777777" w:rsidR="000D7EF8" w:rsidRDefault="000D7EF8" w:rsidP="0075787D">
            <w:pPr>
              <w:outlineLvl w:val="0"/>
            </w:pPr>
            <w:proofErr w:type="spellStart"/>
            <w:r>
              <w:t>Mugumo</w:t>
            </w:r>
            <w:proofErr w:type="spellEnd"/>
            <w:r>
              <w:t xml:space="preserve"> Primary School</w:t>
            </w:r>
          </w:p>
        </w:tc>
        <w:tc>
          <w:tcPr>
            <w:tcW w:w="1320" w:type="dxa"/>
            <w:gridSpan w:val="2"/>
            <w:shd w:val="clear" w:color="auto" w:fill="auto"/>
          </w:tcPr>
          <w:p w14:paraId="0C64E037" w14:textId="77777777" w:rsidR="000D7EF8" w:rsidRPr="000D7EF8" w:rsidRDefault="000D7EF8" w:rsidP="0075787D">
            <w:pPr>
              <w:outlineLvl w:val="0"/>
            </w:pPr>
            <w:r>
              <w:t>7 years</w:t>
            </w:r>
          </w:p>
        </w:tc>
        <w:tc>
          <w:tcPr>
            <w:tcW w:w="3150" w:type="dxa"/>
            <w:gridSpan w:val="2"/>
            <w:shd w:val="clear" w:color="auto" w:fill="auto"/>
          </w:tcPr>
          <w:p w14:paraId="14FA63AB" w14:textId="77777777" w:rsidR="00073F29" w:rsidRPr="000D7EF8" w:rsidRDefault="000D7EF8" w:rsidP="0075787D">
            <w:pPr>
              <w:outlineLvl w:val="0"/>
            </w:pPr>
            <w:r>
              <w:t>KCPE, 32 points</w:t>
            </w:r>
          </w:p>
        </w:tc>
      </w:tr>
      <w:tr w:rsidR="00633F85" w:rsidRPr="0075787D" w14:paraId="234350E3" w14:textId="77777777" w:rsidTr="00680699">
        <w:tc>
          <w:tcPr>
            <w:tcW w:w="9918" w:type="dxa"/>
            <w:gridSpan w:val="8"/>
            <w:shd w:val="clear" w:color="auto" w:fill="auto"/>
          </w:tcPr>
          <w:p w14:paraId="58A3662B" w14:textId="77777777" w:rsidR="00073F29" w:rsidRDefault="00073F29" w:rsidP="00201948">
            <w:pPr>
              <w:rPr>
                <w:b/>
              </w:rPr>
            </w:pPr>
          </w:p>
          <w:p w14:paraId="0F935C29" w14:textId="77777777" w:rsidR="00633F85" w:rsidRPr="0075787D" w:rsidRDefault="00633F85" w:rsidP="00201948">
            <w:pPr>
              <w:rPr>
                <w:b/>
              </w:rPr>
            </w:pPr>
            <w:r w:rsidRPr="0075787D">
              <w:rPr>
                <w:b/>
              </w:rPr>
              <w:t>SHORT TRAINING/COURSES/CONFERENCES/SEMINARS/WORKSHOPS</w:t>
            </w:r>
          </w:p>
        </w:tc>
      </w:tr>
      <w:tr w:rsidR="00633F85" w:rsidRPr="0075787D" w14:paraId="710DD7F3" w14:textId="77777777" w:rsidTr="00680699">
        <w:tc>
          <w:tcPr>
            <w:tcW w:w="2988" w:type="dxa"/>
            <w:gridSpan w:val="3"/>
            <w:shd w:val="clear" w:color="auto" w:fill="auto"/>
          </w:tcPr>
          <w:p w14:paraId="6882CC96" w14:textId="77777777" w:rsidR="00633F85" w:rsidRPr="0075787D" w:rsidRDefault="00633F85" w:rsidP="0075787D">
            <w:pPr>
              <w:outlineLvl w:val="0"/>
              <w:rPr>
                <w:b/>
              </w:rPr>
            </w:pPr>
            <w:r w:rsidRPr="0075787D">
              <w:rPr>
                <w:b/>
              </w:rPr>
              <w:t xml:space="preserve">Period </w:t>
            </w:r>
          </w:p>
        </w:tc>
        <w:tc>
          <w:tcPr>
            <w:tcW w:w="3330" w:type="dxa"/>
            <w:gridSpan w:val="2"/>
            <w:shd w:val="clear" w:color="auto" w:fill="auto"/>
          </w:tcPr>
          <w:p w14:paraId="7CEF7233" w14:textId="77777777" w:rsidR="00633F85" w:rsidRPr="0075787D" w:rsidRDefault="00633F85" w:rsidP="0075787D">
            <w:pPr>
              <w:outlineLvl w:val="0"/>
              <w:rPr>
                <w:b/>
              </w:rPr>
            </w:pPr>
            <w:r w:rsidRPr="0075787D">
              <w:rPr>
                <w:b/>
              </w:rPr>
              <w:t>Institution</w:t>
            </w:r>
          </w:p>
        </w:tc>
        <w:tc>
          <w:tcPr>
            <w:tcW w:w="3600" w:type="dxa"/>
            <w:gridSpan w:val="3"/>
            <w:shd w:val="clear" w:color="auto" w:fill="auto"/>
          </w:tcPr>
          <w:p w14:paraId="08FD1B52" w14:textId="77777777" w:rsidR="00633F85" w:rsidRPr="0075787D" w:rsidRDefault="00633F85" w:rsidP="0075787D">
            <w:pPr>
              <w:outlineLvl w:val="0"/>
              <w:rPr>
                <w:b/>
              </w:rPr>
            </w:pPr>
            <w:r w:rsidRPr="0075787D">
              <w:rPr>
                <w:b/>
              </w:rPr>
              <w:t>Qualification</w:t>
            </w:r>
          </w:p>
        </w:tc>
      </w:tr>
      <w:tr w:rsidR="00633F85" w:rsidRPr="0075787D" w14:paraId="6AD77F8E" w14:textId="77777777" w:rsidTr="00680699">
        <w:tc>
          <w:tcPr>
            <w:tcW w:w="2988" w:type="dxa"/>
            <w:gridSpan w:val="3"/>
            <w:shd w:val="clear" w:color="auto" w:fill="auto"/>
          </w:tcPr>
          <w:p w14:paraId="3B228A33" w14:textId="77777777" w:rsidR="00633F85" w:rsidRPr="0075787D" w:rsidRDefault="00633F85" w:rsidP="0075787D">
            <w:pPr>
              <w:outlineLvl w:val="0"/>
              <w:rPr>
                <w:b/>
              </w:rPr>
            </w:pPr>
            <w:r>
              <w:t>16</w:t>
            </w:r>
            <w:r w:rsidRPr="0075787D">
              <w:rPr>
                <w:vertAlign w:val="superscript"/>
              </w:rPr>
              <w:t>th</w:t>
            </w:r>
            <w:r>
              <w:t xml:space="preserve"> Nov. to 11</w:t>
            </w:r>
            <w:r w:rsidRPr="0075787D">
              <w:rPr>
                <w:vertAlign w:val="superscript"/>
              </w:rPr>
              <w:t>th</w:t>
            </w:r>
            <w:r>
              <w:t xml:space="preserve"> Dec. 2009</w:t>
            </w:r>
          </w:p>
        </w:tc>
        <w:tc>
          <w:tcPr>
            <w:tcW w:w="3330" w:type="dxa"/>
            <w:gridSpan w:val="2"/>
            <w:shd w:val="clear" w:color="auto" w:fill="auto"/>
          </w:tcPr>
          <w:p w14:paraId="371CA95C" w14:textId="77777777" w:rsidR="00633F85" w:rsidRPr="0075787D" w:rsidRDefault="00633F85" w:rsidP="0075787D">
            <w:pPr>
              <w:outlineLvl w:val="0"/>
              <w:rPr>
                <w:b/>
              </w:rPr>
            </w:pPr>
            <w:r>
              <w:t xml:space="preserve">G T I Mombasa  </w:t>
            </w:r>
          </w:p>
        </w:tc>
        <w:tc>
          <w:tcPr>
            <w:tcW w:w="3600" w:type="dxa"/>
            <w:gridSpan w:val="3"/>
            <w:shd w:val="clear" w:color="auto" w:fill="auto"/>
          </w:tcPr>
          <w:p w14:paraId="6199F84D" w14:textId="77777777" w:rsidR="00633F85" w:rsidRPr="0075787D" w:rsidRDefault="00633F85" w:rsidP="0075787D">
            <w:pPr>
              <w:outlineLvl w:val="0"/>
              <w:rPr>
                <w:b/>
              </w:rPr>
            </w:pPr>
            <w:r>
              <w:t>Certificate –Senior management course</w:t>
            </w:r>
          </w:p>
        </w:tc>
      </w:tr>
      <w:tr w:rsidR="00633F85" w:rsidRPr="0075787D" w14:paraId="3A7B23F6" w14:textId="77777777" w:rsidTr="00680699">
        <w:tc>
          <w:tcPr>
            <w:tcW w:w="2988" w:type="dxa"/>
            <w:gridSpan w:val="3"/>
            <w:shd w:val="clear" w:color="auto" w:fill="auto"/>
          </w:tcPr>
          <w:p w14:paraId="684565C4" w14:textId="77777777" w:rsidR="00633F85" w:rsidRPr="0075787D" w:rsidRDefault="00633F85" w:rsidP="0075787D">
            <w:pPr>
              <w:outlineLvl w:val="0"/>
              <w:rPr>
                <w:b/>
              </w:rPr>
            </w:pPr>
            <w:r>
              <w:t>7</w:t>
            </w:r>
            <w:r w:rsidRPr="0075787D">
              <w:rPr>
                <w:vertAlign w:val="superscript"/>
              </w:rPr>
              <w:t>th</w:t>
            </w:r>
            <w:r>
              <w:t>April to 2</w:t>
            </w:r>
            <w:r w:rsidRPr="0075787D">
              <w:rPr>
                <w:vertAlign w:val="superscript"/>
              </w:rPr>
              <w:t>nd</w:t>
            </w:r>
            <w:r>
              <w:t xml:space="preserve"> May 2008</w:t>
            </w:r>
          </w:p>
        </w:tc>
        <w:tc>
          <w:tcPr>
            <w:tcW w:w="3330" w:type="dxa"/>
            <w:gridSpan w:val="2"/>
            <w:shd w:val="clear" w:color="auto" w:fill="auto"/>
          </w:tcPr>
          <w:p w14:paraId="495E01B8" w14:textId="77777777" w:rsidR="00633F85" w:rsidRPr="0075787D" w:rsidRDefault="00633F85" w:rsidP="0075787D">
            <w:pPr>
              <w:outlineLvl w:val="0"/>
              <w:rPr>
                <w:b/>
              </w:rPr>
            </w:pPr>
            <w:r w:rsidRPr="00633F85">
              <w:t>Kenya Institute Of Administration</w:t>
            </w:r>
            <w:r w:rsidRPr="0075787D">
              <w:rPr>
                <w:b/>
              </w:rPr>
              <w:t xml:space="preserve"> </w:t>
            </w:r>
            <w:r w:rsidRPr="000D018B">
              <w:t>(KIA)</w:t>
            </w:r>
          </w:p>
        </w:tc>
        <w:tc>
          <w:tcPr>
            <w:tcW w:w="3600" w:type="dxa"/>
            <w:gridSpan w:val="3"/>
            <w:shd w:val="clear" w:color="auto" w:fill="auto"/>
          </w:tcPr>
          <w:p w14:paraId="3674D0CD" w14:textId="77777777" w:rsidR="00633F85" w:rsidRPr="0075787D" w:rsidRDefault="000D018B" w:rsidP="0075787D">
            <w:pPr>
              <w:outlineLvl w:val="0"/>
              <w:rPr>
                <w:b/>
              </w:rPr>
            </w:pPr>
            <w:r>
              <w:t>Certificate – Project Planning and Management</w:t>
            </w:r>
          </w:p>
        </w:tc>
      </w:tr>
      <w:tr w:rsidR="00633F85" w:rsidRPr="0075787D" w14:paraId="6D7C0420" w14:textId="77777777" w:rsidTr="00680699">
        <w:tc>
          <w:tcPr>
            <w:tcW w:w="2988" w:type="dxa"/>
            <w:gridSpan w:val="3"/>
            <w:shd w:val="clear" w:color="auto" w:fill="auto"/>
          </w:tcPr>
          <w:p w14:paraId="211F65E4" w14:textId="77777777" w:rsidR="00633F85" w:rsidRDefault="000D018B" w:rsidP="0075787D">
            <w:pPr>
              <w:outlineLvl w:val="0"/>
            </w:pPr>
            <w:r>
              <w:t>29</w:t>
            </w:r>
            <w:r w:rsidRPr="0075787D">
              <w:rPr>
                <w:vertAlign w:val="superscript"/>
              </w:rPr>
              <w:t>th</w:t>
            </w:r>
            <w:r>
              <w:t xml:space="preserve"> Nov. to 1</w:t>
            </w:r>
            <w:r w:rsidRPr="0075787D">
              <w:rPr>
                <w:vertAlign w:val="superscript"/>
              </w:rPr>
              <w:t>st</w:t>
            </w:r>
            <w:r>
              <w:t xml:space="preserve"> Dec. 2010   </w:t>
            </w:r>
          </w:p>
        </w:tc>
        <w:tc>
          <w:tcPr>
            <w:tcW w:w="3330" w:type="dxa"/>
            <w:gridSpan w:val="2"/>
            <w:shd w:val="clear" w:color="auto" w:fill="auto"/>
          </w:tcPr>
          <w:p w14:paraId="4C94A748" w14:textId="77777777" w:rsidR="00633F85" w:rsidRPr="0075787D" w:rsidRDefault="000D018B" w:rsidP="0075787D">
            <w:pPr>
              <w:outlineLvl w:val="0"/>
              <w:rPr>
                <w:b/>
              </w:rPr>
            </w:pPr>
            <w:r>
              <w:t>Office of the Prime Minister, Performance Contracting Dept.</w:t>
            </w:r>
          </w:p>
        </w:tc>
        <w:tc>
          <w:tcPr>
            <w:tcW w:w="3600" w:type="dxa"/>
            <w:gridSpan w:val="3"/>
            <w:shd w:val="clear" w:color="auto" w:fill="auto"/>
          </w:tcPr>
          <w:p w14:paraId="7DE24B9F" w14:textId="77777777" w:rsidR="00633F85" w:rsidRPr="0075787D" w:rsidRDefault="000D018B" w:rsidP="000D018B">
            <w:pPr>
              <w:rPr>
                <w:b/>
              </w:rPr>
            </w:pPr>
            <w:r>
              <w:t>Certificate in Performance Management</w:t>
            </w:r>
          </w:p>
        </w:tc>
      </w:tr>
      <w:tr w:rsidR="00633F85" w:rsidRPr="0075787D" w14:paraId="41CD5262" w14:textId="77777777" w:rsidTr="00680699">
        <w:tc>
          <w:tcPr>
            <w:tcW w:w="2988" w:type="dxa"/>
            <w:gridSpan w:val="3"/>
            <w:shd w:val="clear" w:color="auto" w:fill="auto"/>
          </w:tcPr>
          <w:p w14:paraId="49B73915" w14:textId="77777777" w:rsidR="00633F85" w:rsidRDefault="00126D1D" w:rsidP="00BE05D4">
            <w:pPr>
              <w:outlineLvl w:val="0"/>
            </w:pPr>
            <w:r>
              <w:t>26</w:t>
            </w:r>
            <w:r w:rsidRPr="00632D85">
              <w:rPr>
                <w:vertAlign w:val="superscript"/>
              </w:rPr>
              <w:t>th</w:t>
            </w:r>
            <w:r w:rsidR="00BE05D4">
              <w:t xml:space="preserve"> April to </w:t>
            </w:r>
            <w:r>
              <w:t>1</w:t>
            </w:r>
            <w:r w:rsidRPr="00632D85">
              <w:rPr>
                <w:vertAlign w:val="superscript"/>
              </w:rPr>
              <w:t>st</w:t>
            </w:r>
            <w:r w:rsidR="00BE05D4">
              <w:t xml:space="preserve"> May</w:t>
            </w:r>
            <w:r>
              <w:t xml:space="preserve"> 2010</w:t>
            </w:r>
          </w:p>
        </w:tc>
        <w:tc>
          <w:tcPr>
            <w:tcW w:w="3330" w:type="dxa"/>
            <w:gridSpan w:val="2"/>
            <w:shd w:val="clear" w:color="auto" w:fill="auto"/>
          </w:tcPr>
          <w:p w14:paraId="1515C568" w14:textId="77777777" w:rsidR="00633F85" w:rsidRPr="0075787D" w:rsidRDefault="00BE05D4" w:rsidP="00BE05D4">
            <w:pPr>
              <w:outlineLvl w:val="0"/>
              <w:rPr>
                <w:b/>
              </w:rPr>
            </w:pPr>
            <w:r>
              <w:t>Youth Enterprise Dev. Fund</w:t>
            </w:r>
            <w:r w:rsidR="00126D1D">
              <w:t xml:space="preserve">             </w:t>
            </w:r>
          </w:p>
        </w:tc>
        <w:tc>
          <w:tcPr>
            <w:tcW w:w="3600" w:type="dxa"/>
            <w:gridSpan w:val="3"/>
            <w:shd w:val="clear" w:color="auto" w:fill="auto"/>
          </w:tcPr>
          <w:p w14:paraId="7F42D409" w14:textId="77777777" w:rsidR="00633F85" w:rsidRPr="0075787D" w:rsidRDefault="00BE05D4" w:rsidP="0075787D">
            <w:pPr>
              <w:outlineLvl w:val="0"/>
              <w:rPr>
                <w:b/>
              </w:rPr>
            </w:pPr>
            <w:r>
              <w:t>Enterprise Dev. Agent’s Course</w:t>
            </w:r>
          </w:p>
        </w:tc>
      </w:tr>
      <w:tr w:rsidR="00633F85" w:rsidRPr="0075787D" w14:paraId="6B8EDAE3" w14:textId="77777777" w:rsidTr="00680699">
        <w:tc>
          <w:tcPr>
            <w:tcW w:w="2988" w:type="dxa"/>
            <w:gridSpan w:val="3"/>
            <w:shd w:val="clear" w:color="auto" w:fill="auto"/>
          </w:tcPr>
          <w:p w14:paraId="7CDE4FD7" w14:textId="77777777" w:rsidR="00633F85" w:rsidRDefault="00126D1D" w:rsidP="00BE05D4">
            <w:pPr>
              <w:outlineLvl w:val="0"/>
            </w:pPr>
            <w:r>
              <w:t>2</w:t>
            </w:r>
            <w:r w:rsidRPr="005F76FD">
              <w:rPr>
                <w:vertAlign w:val="superscript"/>
              </w:rPr>
              <w:t>nd</w:t>
            </w:r>
            <w:r>
              <w:rPr>
                <w:vertAlign w:val="superscript"/>
              </w:rPr>
              <w:t xml:space="preserve">. </w:t>
            </w:r>
            <w:r w:rsidR="00BE05D4">
              <w:t xml:space="preserve">Sept. to </w:t>
            </w:r>
            <w:r>
              <w:t>29</w:t>
            </w:r>
            <w:r w:rsidRPr="005F76FD">
              <w:rPr>
                <w:vertAlign w:val="superscript"/>
              </w:rPr>
              <w:t>th</w:t>
            </w:r>
            <w:r w:rsidR="00BE05D4">
              <w:t xml:space="preserve"> Oct</w:t>
            </w:r>
            <w:r>
              <w:t>. 2010</w:t>
            </w:r>
          </w:p>
        </w:tc>
        <w:tc>
          <w:tcPr>
            <w:tcW w:w="3330" w:type="dxa"/>
            <w:gridSpan w:val="2"/>
            <w:shd w:val="clear" w:color="auto" w:fill="auto"/>
          </w:tcPr>
          <w:p w14:paraId="77A9EDED" w14:textId="77777777" w:rsidR="00633F85" w:rsidRPr="0075787D" w:rsidRDefault="00126D1D" w:rsidP="0075787D">
            <w:pPr>
              <w:outlineLvl w:val="0"/>
              <w:rPr>
                <w:b/>
              </w:rPr>
            </w:pPr>
            <w:r>
              <w:t xml:space="preserve">SITE  </w:t>
            </w:r>
          </w:p>
        </w:tc>
        <w:tc>
          <w:tcPr>
            <w:tcW w:w="3600" w:type="dxa"/>
            <w:gridSpan w:val="3"/>
            <w:shd w:val="clear" w:color="auto" w:fill="auto"/>
          </w:tcPr>
          <w:p w14:paraId="4D19A2FE" w14:textId="77777777" w:rsidR="00633F85" w:rsidRPr="0075787D" w:rsidRDefault="00BE05D4" w:rsidP="0075787D">
            <w:pPr>
              <w:outlineLvl w:val="0"/>
              <w:rPr>
                <w:b/>
              </w:rPr>
            </w:pPr>
            <w:r>
              <w:t>Institutional Capacity Assessment Course</w:t>
            </w:r>
          </w:p>
        </w:tc>
      </w:tr>
      <w:tr w:rsidR="00633F85" w:rsidRPr="0075787D" w14:paraId="6676A954" w14:textId="77777777" w:rsidTr="00680699">
        <w:tc>
          <w:tcPr>
            <w:tcW w:w="2988" w:type="dxa"/>
            <w:gridSpan w:val="3"/>
            <w:shd w:val="clear" w:color="auto" w:fill="auto"/>
          </w:tcPr>
          <w:p w14:paraId="627036E4" w14:textId="77777777" w:rsidR="00633F85" w:rsidRDefault="00126D1D" w:rsidP="00BE05D4">
            <w:pPr>
              <w:outlineLvl w:val="0"/>
            </w:pPr>
            <w:r>
              <w:t>15</w:t>
            </w:r>
            <w:r w:rsidRPr="00024863">
              <w:rPr>
                <w:vertAlign w:val="superscript"/>
              </w:rPr>
              <w:t>th</w:t>
            </w:r>
            <w:r w:rsidR="00BE05D4">
              <w:t xml:space="preserve"> May to </w:t>
            </w:r>
            <w:r>
              <w:t>30</w:t>
            </w:r>
            <w:r w:rsidRPr="00024863">
              <w:rPr>
                <w:vertAlign w:val="superscript"/>
              </w:rPr>
              <w:t>th</w:t>
            </w:r>
            <w:r w:rsidR="00BE05D4">
              <w:t xml:space="preserve"> July</w:t>
            </w:r>
            <w:r>
              <w:t xml:space="preserve"> 2003</w:t>
            </w:r>
          </w:p>
        </w:tc>
        <w:tc>
          <w:tcPr>
            <w:tcW w:w="3330" w:type="dxa"/>
            <w:gridSpan w:val="2"/>
            <w:shd w:val="clear" w:color="auto" w:fill="auto"/>
          </w:tcPr>
          <w:p w14:paraId="05F6AF8F" w14:textId="77777777" w:rsidR="00633F85" w:rsidRPr="0075787D" w:rsidRDefault="00BE05D4" w:rsidP="0075787D">
            <w:pPr>
              <w:outlineLvl w:val="0"/>
              <w:rPr>
                <w:b/>
              </w:rPr>
            </w:pPr>
            <w:r>
              <w:t xml:space="preserve">Bendell Computer Centre   </w:t>
            </w:r>
          </w:p>
        </w:tc>
        <w:tc>
          <w:tcPr>
            <w:tcW w:w="3600" w:type="dxa"/>
            <w:gridSpan w:val="3"/>
            <w:shd w:val="clear" w:color="auto" w:fill="auto"/>
          </w:tcPr>
          <w:p w14:paraId="63B9B58C" w14:textId="77777777" w:rsidR="00633F85" w:rsidRPr="0075787D" w:rsidRDefault="00126D1D" w:rsidP="0075787D">
            <w:pPr>
              <w:outlineLvl w:val="0"/>
              <w:rPr>
                <w:b/>
              </w:rPr>
            </w:pPr>
            <w:r w:rsidRPr="00BE05D4">
              <w:t>Certificate- introduction to IT., windows 98, 2000,</w:t>
            </w:r>
            <w:r>
              <w:rPr>
                <w:b/>
              </w:rPr>
              <w:t xml:space="preserve"> </w:t>
            </w:r>
            <w:r w:rsidR="00BE05D4">
              <w:t>MS-Word</w:t>
            </w:r>
            <w:r>
              <w:t>, MS-E</w:t>
            </w:r>
            <w:r w:rsidR="00BE05D4">
              <w:t>xcel</w:t>
            </w:r>
          </w:p>
        </w:tc>
      </w:tr>
      <w:tr w:rsidR="00126D1D" w:rsidRPr="0075787D" w14:paraId="1DDED562" w14:textId="77777777" w:rsidTr="00680699">
        <w:tc>
          <w:tcPr>
            <w:tcW w:w="2988" w:type="dxa"/>
            <w:gridSpan w:val="3"/>
            <w:shd w:val="clear" w:color="auto" w:fill="auto"/>
          </w:tcPr>
          <w:p w14:paraId="714AE3D0" w14:textId="77777777" w:rsidR="00126D1D" w:rsidRDefault="00126D1D" w:rsidP="0075787D">
            <w:pPr>
              <w:outlineLvl w:val="0"/>
            </w:pPr>
            <w:r>
              <w:t>19</w:t>
            </w:r>
            <w:r w:rsidRPr="00674AFD">
              <w:rPr>
                <w:vertAlign w:val="superscript"/>
              </w:rPr>
              <w:t>th</w:t>
            </w:r>
            <w:r w:rsidR="00BE05D4">
              <w:t xml:space="preserve"> to </w:t>
            </w:r>
            <w:r>
              <w:t>28</w:t>
            </w:r>
            <w:r w:rsidRPr="00674AFD">
              <w:rPr>
                <w:vertAlign w:val="superscript"/>
              </w:rPr>
              <w:t>th</w:t>
            </w:r>
            <w:r w:rsidR="00BE05D4">
              <w:t xml:space="preserve"> Sept</w:t>
            </w:r>
            <w:r>
              <w:t>. 2008</w:t>
            </w:r>
          </w:p>
        </w:tc>
        <w:tc>
          <w:tcPr>
            <w:tcW w:w="3330" w:type="dxa"/>
            <w:gridSpan w:val="2"/>
            <w:shd w:val="clear" w:color="auto" w:fill="auto"/>
          </w:tcPr>
          <w:p w14:paraId="61129CC5" w14:textId="77777777" w:rsidR="00126D1D" w:rsidRPr="0075787D" w:rsidRDefault="00BE05D4" w:rsidP="0075787D">
            <w:pPr>
              <w:outlineLvl w:val="0"/>
              <w:rPr>
                <w:b/>
              </w:rPr>
            </w:pPr>
            <w:r>
              <w:t xml:space="preserve">Youth Enterprise Dev. Fund        </w:t>
            </w:r>
          </w:p>
        </w:tc>
        <w:tc>
          <w:tcPr>
            <w:tcW w:w="3600" w:type="dxa"/>
            <w:gridSpan w:val="3"/>
            <w:shd w:val="clear" w:color="auto" w:fill="auto"/>
          </w:tcPr>
          <w:p w14:paraId="2215154C" w14:textId="77777777" w:rsidR="00126D1D" w:rsidRPr="0075787D" w:rsidRDefault="00BE05D4" w:rsidP="00BE05D4">
            <w:pPr>
              <w:rPr>
                <w:b/>
              </w:rPr>
            </w:pPr>
            <w:r>
              <w:t>Entrepreneurship Capacity         Building Course</w:t>
            </w:r>
          </w:p>
        </w:tc>
      </w:tr>
      <w:tr w:rsidR="00126D1D" w:rsidRPr="0075787D" w14:paraId="5CA26402" w14:textId="77777777" w:rsidTr="00680699">
        <w:tc>
          <w:tcPr>
            <w:tcW w:w="2988" w:type="dxa"/>
            <w:gridSpan w:val="3"/>
            <w:shd w:val="clear" w:color="auto" w:fill="auto"/>
          </w:tcPr>
          <w:p w14:paraId="08ACE31A" w14:textId="77777777" w:rsidR="00126D1D" w:rsidRDefault="00BE05D4" w:rsidP="008A73E2">
            <w:pPr>
              <w:outlineLvl w:val="0"/>
            </w:pPr>
            <w:r>
              <w:t>23</w:t>
            </w:r>
            <w:r w:rsidRPr="00674AFD">
              <w:rPr>
                <w:vertAlign w:val="superscript"/>
              </w:rPr>
              <w:t>rd</w:t>
            </w:r>
            <w:r w:rsidR="008A73E2">
              <w:t xml:space="preserve"> March to </w:t>
            </w:r>
            <w:r>
              <w:t>4</w:t>
            </w:r>
            <w:r w:rsidRPr="00674AFD">
              <w:rPr>
                <w:vertAlign w:val="superscript"/>
              </w:rPr>
              <w:t>th</w:t>
            </w:r>
            <w:r>
              <w:t xml:space="preserve"> </w:t>
            </w:r>
            <w:r w:rsidR="008A73E2">
              <w:t>April</w:t>
            </w:r>
            <w:r>
              <w:t xml:space="preserve"> 2007</w:t>
            </w:r>
          </w:p>
        </w:tc>
        <w:tc>
          <w:tcPr>
            <w:tcW w:w="3330" w:type="dxa"/>
            <w:gridSpan w:val="2"/>
            <w:shd w:val="clear" w:color="auto" w:fill="auto"/>
          </w:tcPr>
          <w:p w14:paraId="6B910F65" w14:textId="77777777" w:rsidR="00126D1D" w:rsidRPr="0075787D" w:rsidRDefault="00BE05D4" w:rsidP="0075787D">
            <w:pPr>
              <w:outlineLvl w:val="0"/>
              <w:rPr>
                <w:b/>
              </w:rPr>
            </w:pPr>
            <w:r>
              <w:t>President’s Award (K)</w:t>
            </w:r>
            <w:r>
              <w:tab/>
            </w:r>
          </w:p>
        </w:tc>
        <w:tc>
          <w:tcPr>
            <w:tcW w:w="3600" w:type="dxa"/>
            <w:gridSpan w:val="3"/>
            <w:shd w:val="clear" w:color="auto" w:fill="auto"/>
          </w:tcPr>
          <w:p w14:paraId="37088350" w14:textId="77777777" w:rsidR="00126D1D" w:rsidRPr="0075787D" w:rsidRDefault="00BE05D4" w:rsidP="008A73E2">
            <w:pPr>
              <w:rPr>
                <w:b/>
              </w:rPr>
            </w:pPr>
            <w:r>
              <w:t>Certificate- Training of             Trainers course</w:t>
            </w:r>
          </w:p>
        </w:tc>
      </w:tr>
      <w:tr w:rsidR="00126D1D" w:rsidRPr="0075787D" w14:paraId="0898EC95" w14:textId="77777777" w:rsidTr="00680699">
        <w:tc>
          <w:tcPr>
            <w:tcW w:w="2988" w:type="dxa"/>
            <w:gridSpan w:val="3"/>
            <w:shd w:val="clear" w:color="auto" w:fill="auto"/>
          </w:tcPr>
          <w:p w14:paraId="5CE399A9" w14:textId="77777777" w:rsidR="00126D1D" w:rsidRDefault="00BE05D4" w:rsidP="0075787D">
            <w:pPr>
              <w:outlineLvl w:val="0"/>
            </w:pPr>
            <w:r>
              <w:t>2</w:t>
            </w:r>
            <w:r w:rsidRPr="009A6F52">
              <w:rPr>
                <w:vertAlign w:val="superscript"/>
              </w:rPr>
              <w:t>nd</w:t>
            </w:r>
            <w:r w:rsidR="008A73E2">
              <w:t xml:space="preserve">  to </w:t>
            </w:r>
            <w:r>
              <w:t xml:space="preserve"> 6</w:t>
            </w:r>
            <w:r w:rsidRPr="009A6F52">
              <w:rPr>
                <w:vertAlign w:val="superscript"/>
              </w:rPr>
              <w:t>th</w:t>
            </w:r>
            <w:r w:rsidR="008A73E2">
              <w:t xml:space="preserve"> Nov.</w:t>
            </w:r>
            <w:r>
              <w:t xml:space="preserve"> 2009</w:t>
            </w:r>
          </w:p>
        </w:tc>
        <w:tc>
          <w:tcPr>
            <w:tcW w:w="3330" w:type="dxa"/>
            <w:gridSpan w:val="2"/>
            <w:shd w:val="clear" w:color="auto" w:fill="auto"/>
          </w:tcPr>
          <w:p w14:paraId="228AC8AE" w14:textId="77777777" w:rsidR="00126D1D" w:rsidRPr="0075787D" w:rsidRDefault="00BE05D4" w:rsidP="0075787D">
            <w:pPr>
              <w:outlineLvl w:val="0"/>
              <w:rPr>
                <w:b/>
              </w:rPr>
            </w:pPr>
            <w:r>
              <w:t>JITIHADA, KENYA</w:t>
            </w:r>
          </w:p>
        </w:tc>
        <w:tc>
          <w:tcPr>
            <w:tcW w:w="3600" w:type="dxa"/>
            <w:gridSpan w:val="3"/>
            <w:shd w:val="clear" w:color="auto" w:fill="auto"/>
          </w:tcPr>
          <w:p w14:paraId="41417E59" w14:textId="77777777" w:rsidR="00126D1D" w:rsidRPr="0075787D" w:rsidRDefault="00BE05D4" w:rsidP="008A73E2">
            <w:pPr>
              <w:rPr>
                <w:b/>
              </w:rPr>
            </w:pPr>
            <w:r>
              <w:t>Training of Entrepreneurs’</w:t>
            </w:r>
            <w:r w:rsidR="008A73E2">
              <w:t xml:space="preserve"> Course</w:t>
            </w:r>
            <w:r>
              <w:t xml:space="preserve">                         </w:t>
            </w:r>
          </w:p>
        </w:tc>
      </w:tr>
      <w:tr w:rsidR="00126D1D" w:rsidRPr="0075787D" w14:paraId="5B582D42" w14:textId="77777777" w:rsidTr="00680699">
        <w:tc>
          <w:tcPr>
            <w:tcW w:w="2988" w:type="dxa"/>
            <w:gridSpan w:val="3"/>
            <w:shd w:val="clear" w:color="auto" w:fill="auto"/>
          </w:tcPr>
          <w:p w14:paraId="6DB8D835" w14:textId="77777777" w:rsidR="00126D1D" w:rsidRDefault="00BE05D4" w:rsidP="0075787D">
            <w:pPr>
              <w:outlineLvl w:val="0"/>
            </w:pPr>
            <w:r>
              <w:t>22</w:t>
            </w:r>
            <w:r w:rsidRPr="00C3316A">
              <w:rPr>
                <w:vertAlign w:val="superscript"/>
              </w:rPr>
              <w:t>nd</w:t>
            </w:r>
            <w:r w:rsidR="008A73E2">
              <w:t xml:space="preserve"> to </w:t>
            </w:r>
            <w:r>
              <w:t>25</w:t>
            </w:r>
            <w:r w:rsidRPr="00C3316A">
              <w:rPr>
                <w:vertAlign w:val="superscript"/>
              </w:rPr>
              <w:t>th</w:t>
            </w:r>
            <w:r w:rsidR="008A73E2">
              <w:t xml:space="preserve"> Sept</w:t>
            </w:r>
            <w:r>
              <w:t>.1986</w:t>
            </w:r>
          </w:p>
        </w:tc>
        <w:tc>
          <w:tcPr>
            <w:tcW w:w="3330" w:type="dxa"/>
            <w:gridSpan w:val="2"/>
            <w:shd w:val="clear" w:color="auto" w:fill="auto"/>
          </w:tcPr>
          <w:p w14:paraId="674B5F6A" w14:textId="77777777" w:rsidR="00126D1D" w:rsidRPr="0075787D" w:rsidRDefault="00BE05D4" w:rsidP="0075787D">
            <w:pPr>
              <w:outlineLvl w:val="0"/>
              <w:rPr>
                <w:b/>
              </w:rPr>
            </w:pPr>
            <w:r>
              <w:t>President’s Award (K)</w:t>
            </w:r>
          </w:p>
        </w:tc>
        <w:tc>
          <w:tcPr>
            <w:tcW w:w="3600" w:type="dxa"/>
            <w:gridSpan w:val="3"/>
            <w:shd w:val="clear" w:color="auto" w:fill="auto"/>
          </w:tcPr>
          <w:p w14:paraId="51985094" w14:textId="77777777" w:rsidR="00126D1D" w:rsidRPr="0075787D" w:rsidRDefault="00BE05D4" w:rsidP="008222BD">
            <w:pPr>
              <w:rPr>
                <w:b/>
              </w:rPr>
            </w:pPr>
            <w:r>
              <w:t>Certificate- Firefighting course</w:t>
            </w:r>
          </w:p>
        </w:tc>
      </w:tr>
      <w:tr w:rsidR="00126D1D" w:rsidRPr="0075787D" w14:paraId="693212E1" w14:textId="77777777" w:rsidTr="00680699">
        <w:tc>
          <w:tcPr>
            <w:tcW w:w="2988" w:type="dxa"/>
            <w:gridSpan w:val="3"/>
            <w:shd w:val="clear" w:color="auto" w:fill="auto"/>
          </w:tcPr>
          <w:p w14:paraId="60CD219B" w14:textId="77777777" w:rsidR="00126D1D" w:rsidRDefault="00BE05D4" w:rsidP="0075787D">
            <w:pPr>
              <w:outlineLvl w:val="0"/>
            </w:pPr>
            <w:r>
              <w:t>1987</w:t>
            </w:r>
          </w:p>
        </w:tc>
        <w:tc>
          <w:tcPr>
            <w:tcW w:w="3330" w:type="dxa"/>
            <w:gridSpan w:val="2"/>
            <w:shd w:val="clear" w:color="auto" w:fill="auto"/>
          </w:tcPr>
          <w:p w14:paraId="388F0EFA" w14:textId="77777777" w:rsidR="00126D1D" w:rsidRPr="0075787D" w:rsidRDefault="00BE05D4" w:rsidP="0075787D">
            <w:pPr>
              <w:outlineLvl w:val="0"/>
              <w:rPr>
                <w:b/>
              </w:rPr>
            </w:pPr>
            <w:r>
              <w:t>K A S N E B</w:t>
            </w:r>
            <w:r>
              <w:tab/>
            </w:r>
          </w:p>
        </w:tc>
        <w:tc>
          <w:tcPr>
            <w:tcW w:w="3600" w:type="dxa"/>
            <w:gridSpan w:val="3"/>
            <w:shd w:val="clear" w:color="auto" w:fill="auto"/>
          </w:tcPr>
          <w:p w14:paraId="633E543A" w14:textId="77777777" w:rsidR="00126D1D" w:rsidRPr="0075787D" w:rsidRDefault="00BE05D4" w:rsidP="008222BD">
            <w:pPr>
              <w:rPr>
                <w:b/>
              </w:rPr>
            </w:pPr>
            <w:r>
              <w:t>C.P.A 1 Sec 1 &amp; Sec 2</w:t>
            </w:r>
          </w:p>
        </w:tc>
      </w:tr>
    </w:tbl>
    <w:p w14:paraId="410B2B76" w14:textId="77777777" w:rsidR="00633F85" w:rsidRDefault="00633F85" w:rsidP="003E7AB7">
      <w:pPr>
        <w:outlineLvl w:val="0"/>
        <w:rPr>
          <w:b/>
        </w:rPr>
      </w:pPr>
    </w:p>
    <w:p w14:paraId="648F3305" w14:textId="77777777" w:rsidR="00883C71" w:rsidRDefault="00883C71" w:rsidP="003E7AB7">
      <w:pPr>
        <w:outlineLvl w:val="0"/>
        <w:rPr>
          <w:b/>
        </w:rPr>
      </w:pPr>
    </w:p>
    <w:p w14:paraId="64A528E5" w14:textId="77777777" w:rsidR="00883C71" w:rsidRDefault="00883C71" w:rsidP="003E7AB7">
      <w:pPr>
        <w:outlineLvl w:val="0"/>
        <w:rPr>
          <w:b/>
        </w:rPr>
      </w:pPr>
    </w:p>
    <w:p w14:paraId="2F1ED07B" w14:textId="77777777" w:rsidR="00883C71" w:rsidRDefault="00883C71" w:rsidP="003E7AB7">
      <w:pPr>
        <w:outlineLvl w:val="0"/>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0"/>
        <w:gridCol w:w="3330"/>
        <w:gridCol w:w="3690"/>
      </w:tblGrid>
      <w:tr w:rsidR="008A73E2" w14:paraId="042C9531" w14:textId="77777777" w:rsidTr="00656FB1">
        <w:tc>
          <w:tcPr>
            <w:tcW w:w="9990" w:type="dxa"/>
            <w:gridSpan w:val="3"/>
            <w:shd w:val="clear" w:color="auto" w:fill="auto"/>
          </w:tcPr>
          <w:p w14:paraId="4C30B8C1" w14:textId="77777777" w:rsidR="008A73E2" w:rsidRDefault="008A73E2" w:rsidP="008A73E2">
            <w:r w:rsidRPr="00656FB1">
              <w:rPr>
                <w:b/>
              </w:rPr>
              <w:t>WORKSHOPS</w:t>
            </w:r>
          </w:p>
        </w:tc>
      </w:tr>
      <w:tr w:rsidR="008A73E2" w14:paraId="0D4C00BB" w14:textId="77777777" w:rsidTr="00656FB1">
        <w:tc>
          <w:tcPr>
            <w:tcW w:w="2970" w:type="dxa"/>
            <w:shd w:val="clear" w:color="auto" w:fill="auto"/>
          </w:tcPr>
          <w:p w14:paraId="3D641A72" w14:textId="77777777" w:rsidR="008A73E2" w:rsidRPr="00656FB1" w:rsidRDefault="008A73E2" w:rsidP="00656FB1">
            <w:pPr>
              <w:outlineLvl w:val="0"/>
              <w:rPr>
                <w:b/>
              </w:rPr>
            </w:pPr>
            <w:r w:rsidRPr="00656FB1">
              <w:rPr>
                <w:b/>
              </w:rPr>
              <w:t xml:space="preserve">Period </w:t>
            </w:r>
          </w:p>
        </w:tc>
        <w:tc>
          <w:tcPr>
            <w:tcW w:w="3330" w:type="dxa"/>
            <w:shd w:val="clear" w:color="auto" w:fill="auto"/>
          </w:tcPr>
          <w:p w14:paraId="4457503F" w14:textId="77777777" w:rsidR="008A73E2" w:rsidRPr="00656FB1" w:rsidRDefault="008A73E2" w:rsidP="00656FB1">
            <w:pPr>
              <w:outlineLvl w:val="0"/>
              <w:rPr>
                <w:b/>
              </w:rPr>
            </w:pPr>
            <w:r w:rsidRPr="00656FB1">
              <w:rPr>
                <w:b/>
              </w:rPr>
              <w:t>Institution</w:t>
            </w:r>
          </w:p>
        </w:tc>
        <w:tc>
          <w:tcPr>
            <w:tcW w:w="3690" w:type="dxa"/>
            <w:shd w:val="clear" w:color="auto" w:fill="auto"/>
          </w:tcPr>
          <w:p w14:paraId="64AE49A4" w14:textId="77777777" w:rsidR="008A73E2" w:rsidRPr="00656FB1" w:rsidRDefault="008A73E2" w:rsidP="00656FB1">
            <w:pPr>
              <w:outlineLvl w:val="0"/>
              <w:rPr>
                <w:b/>
              </w:rPr>
            </w:pPr>
            <w:r w:rsidRPr="00656FB1">
              <w:rPr>
                <w:b/>
              </w:rPr>
              <w:t>Qualification</w:t>
            </w:r>
          </w:p>
        </w:tc>
      </w:tr>
      <w:tr w:rsidR="008A73E2" w14:paraId="66B7E131" w14:textId="77777777" w:rsidTr="00656FB1">
        <w:tc>
          <w:tcPr>
            <w:tcW w:w="2970" w:type="dxa"/>
            <w:shd w:val="clear" w:color="auto" w:fill="auto"/>
          </w:tcPr>
          <w:p w14:paraId="37C4CBD8" w14:textId="77777777" w:rsidR="008A73E2" w:rsidRDefault="008A73E2" w:rsidP="00674AFD">
            <w:r>
              <w:t>3</w:t>
            </w:r>
            <w:r w:rsidRPr="00656FB1">
              <w:rPr>
                <w:vertAlign w:val="superscript"/>
              </w:rPr>
              <w:t>rd</w:t>
            </w:r>
            <w:r w:rsidR="008B0C11">
              <w:t xml:space="preserve"> to </w:t>
            </w:r>
            <w:r>
              <w:t>4</w:t>
            </w:r>
            <w:r w:rsidRPr="00656FB1">
              <w:rPr>
                <w:vertAlign w:val="superscript"/>
              </w:rPr>
              <w:t>th</w:t>
            </w:r>
            <w:r>
              <w:t xml:space="preserve"> APRIL 2008</w:t>
            </w:r>
          </w:p>
        </w:tc>
        <w:tc>
          <w:tcPr>
            <w:tcW w:w="3330" w:type="dxa"/>
            <w:shd w:val="clear" w:color="auto" w:fill="auto"/>
          </w:tcPr>
          <w:p w14:paraId="13CCE301" w14:textId="77777777" w:rsidR="008A73E2" w:rsidRDefault="008A73E2" w:rsidP="00674AFD">
            <w:r>
              <w:t xml:space="preserve">B I M A S </w:t>
            </w:r>
            <w:r>
              <w:tab/>
            </w:r>
          </w:p>
        </w:tc>
        <w:tc>
          <w:tcPr>
            <w:tcW w:w="3690" w:type="dxa"/>
            <w:shd w:val="clear" w:color="auto" w:fill="auto"/>
          </w:tcPr>
          <w:p w14:paraId="362D666B" w14:textId="77777777" w:rsidR="008A73E2" w:rsidRDefault="008A73E2" w:rsidP="008A73E2">
            <w:r>
              <w:t>youth health Issues</w:t>
            </w:r>
          </w:p>
          <w:p w14:paraId="06BEF489" w14:textId="77777777" w:rsidR="008A73E2" w:rsidRDefault="008A73E2" w:rsidP="008A73E2">
            <w:r>
              <w:t xml:space="preserve"> and Challenges</w:t>
            </w:r>
          </w:p>
        </w:tc>
      </w:tr>
      <w:tr w:rsidR="008A73E2" w14:paraId="12F9C9BA" w14:textId="77777777" w:rsidTr="00656FB1">
        <w:tc>
          <w:tcPr>
            <w:tcW w:w="2970" w:type="dxa"/>
            <w:shd w:val="clear" w:color="auto" w:fill="auto"/>
          </w:tcPr>
          <w:p w14:paraId="37470232" w14:textId="77777777" w:rsidR="008A73E2" w:rsidRDefault="008A73E2" w:rsidP="00674AFD">
            <w:r>
              <w:t>24</w:t>
            </w:r>
            <w:r w:rsidRPr="00656FB1">
              <w:rPr>
                <w:vertAlign w:val="superscript"/>
              </w:rPr>
              <w:t>th</w:t>
            </w:r>
            <w:r>
              <w:t xml:space="preserve"> Jan.2004</w:t>
            </w:r>
          </w:p>
        </w:tc>
        <w:tc>
          <w:tcPr>
            <w:tcW w:w="3330" w:type="dxa"/>
            <w:shd w:val="clear" w:color="auto" w:fill="auto"/>
          </w:tcPr>
          <w:p w14:paraId="3A2C197F" w14:textId="77777777" w:rsidR="008A73E2" w:rsidRDefault="008A73E2" w:rsidP="00674AFD">
            <w:r>
              <w:t>Kenya Red Cross Society, Embu branch</w:t>
            </w:r>
          </w:p>
        </w:tc>
        <w:tc>
          <w:tcPr>
            <w:tcW w:w="3690" w:type="dxa"/>
            <w:shd w:val="clear" w:color="auto" w:fill="auto"/>
          </w:tcPr>
          <w:p w14:paraId="48DAF51A" w14:textId="77777777" w:rsidR="008A73E2" w:rsidRDefault="008A73E2" w:rsidP="00674AFD">
            <w:r>
              <w:t>Disaster Preparedness and Response</w:t>
            </w:r>
          </w:p>
        </w:tc>
      </w:tr>
      <w:tr w:rsidR="008A73E2" w14:paraId="6361A9C9" w14:textId="77777777" w:rsidTr="00656FB1">
        <w:tc>
          <w:tcPr>
            <w:tcW w:w="2970" w:type="dxa"/>
            <w:shd w:val="clear" w:color="auto" w:fill="auto"/>
          </w:tcPr>
          <w:p w14:paraId="13BCB1E6" w14:textId="77777777" w:rsidR="008A73E2" w:rsidRDefault="008A73E2" w:rsidP="00674AFD">
            <w:r w:rsidRPr="00A42D2E">
              <w:t>19</w:t>
            </w:r>
            <w:r w:rsidRPr="00656FB1">
              <w:rPr>
                <w:vertAlign w:val="superscript"/>
              </w:rPr>
              <w:t>th</w:t>
            </w:r>
            <w:r>
              <w:t xml:space="preserve"> to </w:t>
            </w:r>
            <w:r w:rsidRPr="00A42D2E">
              <w:t>21</w:t>
            </w:r>
            <w:r w:rsidRPr="00656FB1">
              <w:rPr>
                <w:vertAlign w:val="superscript"/>
              </w:rPr>
              <w:t>st</w:t>
            </w:r>
            <w:r>
              <w:t xml:space="preserve"> April</w:t>
            </w:r>
            <w:r w:rsidRPr="00A42D2E">
              <w:t xml:space="preserve"> 2001</w:t>
            </w:r>
          </w:p>
        </w:tc>
        <w:tc>
          <w:tcPr>
            <w:tcW w:w="3330" w:type="dxa"/>
            <w:shd w:val="clear" w:color="auto" w:fill="auto"/>
          </w:tcPr>
          <w:p w14:paraId="4901896A" w14:textId="77777777" w:rsidR="008A73E2" w:rsidRDefault="008A73E2" w:rsidP="00674AFD">
            <w:r>
              <w:t>President’s Award (K)</w:t>
            </w:r>
          </w:p>
        </w:tc>
        <w:tc>
          <w:tcPr>
            <w:tcW w:w="3690" w:type="dxa"/>
            <w:shd w:val="clear" w:color="auto" w:fill="auto"/>
          </w:tcPr>
          <w:p w14:paraId="5B017E93" w14:textId="77777777" w:rsidR="008A73E2" w:rsidRDefault="008A73E2" w:rsidP="00201948">
            <w:r w:rsidRPr="00A42D2E">
              <w:t>National award leaders conference</w:t>
            </w:r>
          </w:p>
        </w:tc>
      </w:tr>
    </w:tbl>
    <w:p w14:paraId="34BB82CD" w14:textId="77777777" w:rsidR="00E14978" w:rsidRDefault="00E14978" w:rsidP="00674AFD">
      <w:pPr>
        <w:ind w:left="6480"/>
      </w:pPr>
    </w:p>
    <w:p w14:paraId="1895B2D7" w14:textId="77777777" w:rsidR="0030171C" w:rsidRDefault="0030171C" w:rsidP="00674AFD">
      <w:pPr>
        <w:ind w:left="648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4493"/>
        <w:gridCol w:w="3406"/>
      </w:tblGrid>
      <w:tr w:rsidR="008B0C11" w14:paraId="457464DC" w14:textId="77777777" w:rsidTr="00680699">
        <w:tc>
          <w:tcPr>
            <w:tcW w:w="10638" w:type="dxa"/>
            <w:gridSpan w:val="3"/>
            <w:shd w:val="clear" w:color="auto" w:fill="auto"/>
          </w:tcPr>
          <w:p w14:paraId="41FA96B5" w14:textId="77777777" w:rsidR="008B0C11" w:rsidRDefault="008B0C11" w:rsidP="00656FB1">
            <w:pPr>
              <w:outlineLvl w:val="0"/>
            </w:pPr>
            <w:r w:rsidRPr="00656FB1">
              <w:rPr>
                <w:b/>
              </w:rPr>
              <w:t>CONSULTANCIES</w:t>
            </w:r>
          </w:p>
        </w:tc>
      </w:tr>
      <w:tr w:rsidR="008B0C11" w14:paraId="3675C78B" w14:textId="77777777" w:rsidTr="00680699">
        <w:tc>
          <w:tcPr>
            <w:tcW w:w="2718" w:type="dxa"/>
            <w:shd w:val="clear" w:color="auto" w:fill="auto"/>
          </w:tcPr>
          <w:p w14:paraId="1D4E3439" w14:textId="77777777" w:rsidR="008B0C11" w:rsidRDefault="008B0C11" w:rsidP="00656FB1">
            <w:r w:rsidRPr="00656FB1">
              <w:rPr>
                <w:b/>
              </w:rPr>
              <w:t>Period</w:t>
            </w:r>
          </w:p>
        </w:tc>
        <w:tc>
          <w:tcPr>
            <w:tcW w:w="4506" w:type="dxa"/>
            <w:shd w:val="clear" w:color="auto" w:fill="auto"/>
          </w:tcPr>
          <w:p w14:paraId="5C36428D" w14:textId="77777777" w:rsidR="008B0C11" w:rsidRPr="00656FB1" w:rsidRDefault="008B0C11" w:rsidP="00656FB1">
            <w:pPr>
              <w:rPr>
                <w:b/>
              </w:rPr>
            </w:pPr>
            <w:r w:rsidRPr="00656FB1">
              <w:rPr>
                <w:b/>
              </w:rPr>
              <w:t>Assignment</w:t>
            </w:r>
          </w:p>
        </w:tc>
        <w:tc>
          <w:tcPr>
            <w:tcW w:w="3414" w:type="dxa"/>
            <w:shd w:val="clear" w:color="auto" w:fill="auto"/>
          </w:tcPr>
          <w:p w14:paraId="28A3FEE1" w14:textId="77777777" w:rsidR="008B0C11" w:rsidRPr="00656FB1" w:rsidRDefault="008B0C11" w:rsidP="00656FB1">
            <w:pPr>
              <w:rPr>
                <w:b/>
              </w:rPr>
            </w:pPr>
            <w:r w:rsidRPr="00656FB1">
              <w:rPr>
                <w:b/>
              </w:rPr>
              <w:t>Organization</w:t>
            </w:r>
          </w:p>
        </w:tc>
      </w:tr>
      <w:tr w:rsidR="00B812E6" w14:paraId="1251D190" w14:textId="77777777" w:rsidTr="00680699">
        <w:tc>
          <w:tcPr>
            <w:tcW w:w="2718" w:type="dxa"/>
            <w:shd w:val="clear" w:color="auto" w:fill="auto"/>
          </w:tcPr>
          <w:p w14:paraId="5F74F61D" w14:textId="77777777" w:rsidR="00B812E6" w:rsidRPr="00656FB1" w:rsidRDefault="00B812E6" w:rsidP="00656FB1">
            <w:pPr>
              <w:rPr>
                <w:b/>
              </w:rPr>
            </w:pPr>
            <w:r>
              <w:t>Jan. 2019 to May 2019</w:t>
            </w:r>
          </w:p>
        </w:tc>
        <w:tc>
          <w:tcPr>
            <w:tcW w:w="4506" w:type="dxa"/>
            <w:shd w:val="clear" w:color="auto" w:fill="auto"/>
          </w:tcPr>
          <w:p w14:paraId="25128F7A" w14:textId="77777777" w:rsidR="00B812E6" w:rsidRPr="00656FB1" w:rsidRDefault="00B812E6" w:rsidP="00B812E6">
            <w:pPr>
              <w:rPr>
                <w:b/>
              </w:rPr>
            </w:pPr>
            <w:r w:rsidRPr="003E7AB7">
              <w:t xml:space="preserve">Building A Vision For A People-Centered Public Transport In Kenya Project </w:t>
            </w:r>
          </w:p>
        </w:tc>
        <w:tc>
          <w:tcPr>
            <w:tcW w:w="3414" w:type="dxa"/>
            <w:shd w:val="clear" w:color="auto" w:fill="auto"/>
          </w:tcPr>
          <w:p w14:paraId="54170619" w14:textId="77777777" w:rsidR="00B812E6" w:rsidRPr="00656FB1" w:rsidRDefault="00B812E6" w:rsidP="00656FB1">
            <w:pPr>
              <w:rPr>
                <w:b/>
              </w:rPr>
            </w:pPr>
            <w:r w:rsidRPr="00656FB1">
              <w:rPr>
                <w:rFonts w:eastAsia="Calibri"/>
              </w:rPr>
              <w:t>UN-HABITAT</w:t>
            </w:r>
          </w:p>
        </w:tc>
      </w:tr>
      <w:tr w:rsidR="00B812E6" w14:paraId="1CD81FC5" w14:textId="77777777" w:rsidTr="00680699">
        <w:tc>
          <w:tcPr>
            <w:tcW w:w="2718" w:type="dxa"/>
            <w:shd w:val="clear" w:color="auto" w:fill="auto"/>
          </w:tcPr>
          <w:p w14:paraId="67E14B0A" w14:textId="77777777" w:rsidR="00B812E6" w:rsidRPr="008853BD" w:rsidRDefault="00B812E6" w:rsidP="00D100DF">
            <w:r w:rsidRPr="008853BD">
              <w:t>Jan. 2018 to Dec. 2019</w:t>
            </w:r>
          </w:p>
        </w:tc>
        <w:tc>
          <w:tcPr>
            <w:tcW w:w="4506" w:type="dxa"/>
            <w:shd w:val="clear" w:color="auto" w:fill="auto"/>
          </w:tcPr>
          <w:p w14:paraId="4908B4A5" w14:textId="77777777" w:rsidR="00B812E6" w:rsidRDefault="00B812E6" w:rsidP="00D100DF">
            <w:r>
              <w:t xml:space="preserve">Conducted study on MSME Policy index in Kenya for KEPSA </w:t>
            </w:r>
          </w:p>
        </w:tc>
        <w:tc>
          <w:tcPr>
            <w:tcW w:w="3414" w:type="dxa"/>
            <w:shd w:val="clear" w:color="auto" w:fill="auto"/>
          </w:tcPr>
          <w:p w14:paraId="6E06FB00" w14:textId="77777777" w:rsidR="00B812E6" w:rsidRDefault="00B812E6" w:rsidP="00D100DF">
            <w:r>
              <w:t>Kenya Private Sector Alliance (KEPSA)</w:t>
            </w:r>
          </w:p>
        </w:tc>
      </w:tr>
      <w:tr w:rsidR="00B812E6" w14:paraId="362FC657" w14:textId="77777777" w:rsidTr="00680699">
        <w:tc>
          <w:tcPr>
            <w:tcW w:w="2718" w:type="dxa"/>
            <w:shd w:val="clear" w:color="auto" w:fill="auto"/>
          </w:tcPr>
          <w:p w14:paraId="2A478A48" w14:textId="77777777" w:rsidR="00B812E6" w:rsidRPr="008853BD" w:rsidRDefault="00B812E6" w:rsidP="00D100DF">
            <w:r w:rsidRPr="008853BD">
              <w:t>June &amp;July 2006</w:t>
            </w:r>
          </w:p>
        </w:tc>
        <w:tc>
          <w:tcPr>
            <w:tcW w:w="4506" w:type="dxa"/>
            <w:shd w:val="clear" w:color="auto" w:fill="auto"/>
          </w:tcPr>
          <w:p w14:paraId="1590AB19" w14:textId="77777777" w:rsidR="00B812E6" w:rsidRDefault="00B812E6" w:rsidP="00B812E6">
            <w:r>
              <w:t xml:space="preserve">Prepared Strategic Management Plan for </w:t>
            </w:r>
            <w:proofErr w:type="spellStart"/>
            <w:r>
              <w:t>Rwika</w:t>
            </w:r>
            <w:proofErr w:type="spellEnd"/>
            <w:r>
              <w:t xml:space="preserve"> Technical Institute as the lead Consultant</w:t>
            </w:r>
          </w:p>
        </w:tc>
        <w:tc>
          <w:tcPr>
            <w:tcW w:w="3414" w:type="dxa"/>
            <w:shd w:val="clear" w:color="auto" w:fill="auto"/>
          </w:tcPr>
          <w:p w14:paraId="6A00A7BC" w14:textId="77777777" w:rsidR="00B812E6" w:rsidRDefault="00B812E6" w:rsidP="00D100DF">
            <w:proofErr w:type="spellStart"/>
            <w:r>
              <w:t>Rwika</w:t>
            </w:r>
            <w:proofErr w:type="spellEnd"/>
            <w:r>
              <w:t xml:space="preserve"> Technical Institute</w:t>
            </w:r>
          </w:p>
        </w:tc>
      </w:tr>
      <w:tr w:rsidR="00B812E6" w14:paraId="5F3716B2" w14:textId="77777777" w:rsidTr="00680699">
        <w:tc>
          <w:tcPr>
            <w:tcW w:w="2718" w:type="dxa"/>
            <w:shd w:val="clear" w:color="auto" w:fill="auto"/>
          </w:tcPr>
          <w:p w14:paraId="61D8D8C9" w14:textId="77777777" w:rsidR="00B812E6" w:rsidRPr="008853BD" w:rsidRDefault="00B812E6" w:rsidP="00933AE6">
            <w:r w:rsidRPr="008853BD">
              <w:t>April 2005</w:t>
            </w:r>
          </w:p>
        </w:tc>
        <w:tc>
          <w:tcPr>
            <w:tcW w:w="4506" w:type="dxa"/>
            <w:shd w:val="clear" w:color="auto" w:fill="auto"/>
          </w:tcPr>
          <w:p w14:paraId="57018769" w14:textId="77777777" w:rsidR="00B812E6" w:rsidRDefault="00B812E6" w:rsidP="00B812E6">
            <w:r>
              <w:t>Prepared Strategic Management Plan for the Kenya Red Cross Society Embu Branch as the Lead consultant</w:t>
            </w:r>
          </w:p>
        </w:tc>
        <w:tc>
          <w:tcPr>
            <w:tcW w:w="3414" w:type="dxa"/>
            <w:shd w:val="clear" w:color="auto" w:fill="auto"/>
          </w:tcPr>
          <w:p w14:paraId="70B4B2AA" w14:textId="77777777" w:rsidR="00B812E6" w:rsidRDefault="00B812E6" w:rsidP="00933AE6">
            <w:r>
              <w:t>Kenya Red Cross Society Embu Branch</w:t>
            </w:r>
          </w:p>
        </w:tc>
      </w:tr>
    </w:tbl>
    <w:p w14:paraId="5F6E9D14" w14:textId="77777777" w:rsidR="008222BD" w:rsidRDefault="008222BD" w:rsidP="00933AE6"/>
    <w:p w14:paraId="318CF01E" w14:textId="77777777" w:rsidR="00373DB2" w:rsidRDefault="00373DB2" w:rsidP="00933AE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3"/>
        <w:gridCol w:w="5590"/>
        <w:gridCol w:w="1609"/>
        <w:gridCol w:w="1878"/>
      </w:tblGrid>
      <w:tr w:rsidR="008222BD" w14:paraId="06F45CA2" w14:textId="77777777" w:rsidTr="00656FB1">
        <w:tc>
          <w:tcPr>
            <w:tcW w:w="10728" w:type="dxa"/>
            <w:gridSpan w:val="4"/>
            <w:shd w:val="clear" w:color="auto" w:fill="auto"/>
          </w:tcPr>
          <w:p w14:paraId="06E47F4D" w14:textId="77777777" w:rsidR="008222BD" w:rsidRDefault="008222BD" w:rsidP="00933AE6">
            <w:r w:rsidRPr="00656FB1">
              <w:rPr>
                <w:b/>
              </w:rPr>
              <w:t>FUNDED RESEARCH</w:t>
            </w:r>
          </w:p>
        </w:tc>
      </w:tr>
      <w:tr w:rsidR="008222BD" w14:paraId="193B3F1D" w14:textId="77777777" w:rsidTr="00247B2F">
        <w:tc>
          <w:tcPr>
            <w:tcW w:w="1548" w:type="dxa"/>
            <w:shd w:val="clear" w:color="auto" w:fill="auto"/>
          </w:tcPr>
          <w:p w14:paraId="6792540B" w14:textId="77777777" w:rsidR="008222BD" w:rsidRPr="00656FB1" w:rsidRDefault="008222BD" w:rsidP="00933AE6">
            <w:pPr>
              <w:rPr>
                <w:b/>
              </w:rPr>
            </w:pPr>
            <w:r w:rsidRPr="00656FB1">
              <w:rPr>
                <w:b/>
              </w:rPr>
              <w:t>Date won</w:t>
            </w:r>
          </w:p>
        </w:tc>
        <w:tc>
          <w:tcPr>
            <w:tcW w:w="5670" w:type="dxa"/>
            <w:shd w:val="clear" w:color="auto" w:fill="auto"/>
          </w:tcPr>
          <w:p w14:paraId="73AF15BD" w14:textId="77777777" w:rsidR="008222BD" w:rsidRPr="00656FB1" w:rsidRDefault="008222BD" w:rsidP="00933AE6">
            <w:pPr>
              <w:rPr>
                <w:b/>
              </w:rPr>
            </w:pPr>
            <w:r w:rsidRPr="00656FB1">
              <w:rPr>
                <w:b/>
              </w:rPr>
              <w:t>Description</w:t>
            </w:r>
          </w:p>
        </w:tc>
        <w:tc>
          <w:tcPr>
            <w:tcW w:w="1620" w:type="dxa"/>
            <w:shd w:val="clear" w:color="auto" w:fill="auto"/>
          </w:tcPr>
          <w:p w14:paraId="1EE1FB82" w14:textId="77777777" w:rsidR="008222BD" w:rsidRPr="00656FB1" w:rsidRDefault="008222BD" w:rsidP="00933AE6">
            <w:pPr>
              <w:rPr>
                <w:b/>
              </w:rPr>
            </w:pPr>
            <w:r w:rsidRPr="00656FB1">
              <w:rPr>
                <w:b/>
              </w:rPr>
              <w:t xml:space="preserve">Amount </w:t>
            </w:r>
          </w:p>
        </w:tc>
        <w:tc>
          <w:tcPr>
            <w:tcW w:w="1890" w:type="dxa"/>
            <w:shd w:val="clear" w:color="auto" w:fill="auto"/>
          </w:tcPr>
          <w:p w14:paraId="5E7A69D7" w14:textId="77777777" w:rsidR="008222BD" w:rsidRPr="00656FB1" w:rsidRDefault="008222BD" w:rsidP="00933AE6">
            <w:pPr>
              <w:rPr>
                <w:b/>
              </w:rPr>
            </w:pPr>
            <w:r w:rsidRPr="00656FB1">
              <w:rPr>
                <w:b/>
              </w:rPr>
              <w:t>Date completed</w:t>
            </w:r>
          </w:p>
        </w:tc>
      </w:tr>
      <w:tr w:rsidR="008222BD" w14:paraId="538E07D8" w14:textId="77777777" w:rsidTr="00247B2F">
        <w:tc>
          <w:tcPr>
            <w:tcW w:w="1548" w:type="dxa"/>
            <w:shd w:val="clear" w:color="auto" w:fill="auto"/>
          </w:tcPr>
          <w:p w14:paraId="10F1057E" w14:textId="77777777" w:rsidR="008222BD" w:rsidRDefault="008222BD" w:rsidP="00933AE6">
            <w:r>
              <w:t>Jan. 2018</w:t>
            </w:r>
          </w:p>
        </w:tc>
        <w:tc>
          <w:tcPr>
            <w:tcW w:w="5670" w:type="dxa"/>
            <w:shd w:val="clear" w:color="auto" w:fill="auto"/>
          </w:tcPr>
          <w:p w14:paraId="096C70F8" w14:textId="77777777" w:rsidR="008222BD" w:rsidRDefault="008222BD" w:rsidP="00656FB1">
            <w:pPr>
              <w:outlineLvl w:val="0"/>
            </w:pPr>
            <w:r>
              <w:t>Micro and Small Enterprise (MS</w:t>
            </w:r>
            <w:r w:rsidRPr="003E7AB7">
              <w:t>E</w:t>
            </w:r>
            <w:r>
              <w:t>) Policy index in Kenya for the Kenya Private Sector Alliance (</w:t>
            </w:r>
            <w:r w:rsidRPr="003E7AB7">
              <w:t xml:space="preserve"> KEPSA</w:t>
            </w:r>
            <w:r>
              <w:t>)</w:t>
            </w:r>
            <w:r w:rsidRPr="003E7AB7">
              <w:t xml:space="preserve"> </w:t>
            </w:r>
          </w:p>
        </w:tc>
        <w:tc>
          <w:tcPr>
            <w:tcW w:w="1620" w:type="dxa"/>
            <w:shd w:val="clear" w:color="auto" w:fill="auto"/>
          </w:tcPr>
          <w:p w14:paraId="2036846E" w14:textId="77777777" w:rsidR="008222BD" w:rsidRDefault="008222BD" w:rsidP="00933AE6">
            <w:proofErr w:type="spellStart"/>
            <w:r>
              <w:t>KShs</w:t>
            </w:r>
            <w:proofErr w:type="spellEnd"/>
            <w:r>
              <w:t xml:space="preserve"> 4.4 million</w:t>
            </w:r>
          </w:p>
        </w:tc>
        <w:tc>
          <w:tcPr>
            <w:tcW w:w="1890" w:type="dxa"/>
            <w:shd w:val="clear" w:color="auto" w:fill="auto"/>
          </w:tcPr>
          <w:p w14:paraId="66833B7D" w14:textId="77777777" w:rsidR="008222BD" w:rsidRDefault="008222BD" w:rsidP="00933AE6">
            <w:r>
              <w:t>Dec. 2018</w:t>
            </w:r>
          </w:p>
        </w:tc>
      </w:tr>
      <w:tr w:rsidR="008222BD" w14:paraId="39A16FC4" w14:textId="77777777" w:rsidTr="00247B2F">
        <w:tc>
          <w:tcPr>
            <w:tcW w:w="1548" w:type="dxa"/>
            <w:shd w:val="clear" w:color="auto" w:fill="auto"/>
          </w:tcPr>
          <w:p w14:paraId="0ACFD6B8" w14:textId="77777777" w:rsidR="008222BD" w:rsidRDefault="008222BD" w:rsidP="00933AE6">
            <w:r>
              <w:t>Jan. 2019</w:t>
            </w:r>
          </w:p>
        </w:tc>
        <w:tc>
          <w:tcPr>
            <w:tcW w:w="5670" w:type="dxa"/>
            <w:shd w:val="clear" w:color="auto" w:fill="auto"/>
          </w:tcPr>
          <w:p w14:paraId="626CFDE0" w14:textId="77777777" w:rsidR="008222BD" w:rsidRDefault="006A0648" w:rsidP="006A0648">
            <w:r>
              <w:t>Research on</w:t>
            </w:r>
            <w:r w:rsidRPr="003E7AB7">
              <w:t xml:space="preserve"> a people-centered public transport in </w:t>
            </w:r>
            <w:r w:rsidR="00360B95" w:rsidRPr="003E7AB7">
              <w:t>Kenya</w:t>
            </w:r>
            <w:r w:rsidRPr="003E7AB7">
              <w:t xml:space="preserve"> project with </w:t>
            </w:r>
            <w:r w:rsidRPr="00656FB1">
              <w:rPr>
                <w:rFonts w:eastAsia="Calibri"/>
              </w:rPr>
              <w:t>un-habitat</w:t>
            </w:r>
          </w:p>
        </w:tc>
        <w:tc>
          <w:tcPr>
            <w:tcW w:w="1620" w:type="dxa"/>
            <w:shd w:val="clear" w:color="auto" w:fill="auto"/>
          </w:tcPr>
          <w:p w14:paraId="0A545A96" w14:textId="77777777" w:rsidR="008222BD" w:rsidRDefault="008222BD" w:rsidP="00933AE6">
            <w:proofErr w:type="spellStart"/>
            <w:r>
              <w:t>KShs</w:t>
            </w:r>
            <w:proofErr w:type="spellEnd"/>
            <w:r>
              <w:t xml:space="preserve"> 2.0 million</w:t>
            </w:r>
          </w:p>
        </w:tc>
        <w:tc>
          <w:tcPr>
            <w:tcW w:w="1890" w:type="dxa"/>
            <w:shd w:val="clear" w:color="auto" w:fill="auto"/>
          </w:tcPr>
          <w:p w14:paraId="6123E8A8" w14:textId="77777777" w:rsidR="008222BD" w:rsidRDefault="008222BD" w:rsidP="00933AE6">
            <w:r>
              <w:t>Ongoing</w:t>
            </w:r>
          </w:p>
        </w:tc>
      </w:tr>
    </w:tbl>
    <w:p w14:paraId="014979EA" w14:textId="77777777" w:rsidR="00883C71" w:rsidRDefault="00883C71" w:rsidP="008222BD">
      <w:pPr>
        <w:ind w:left="1440"/>
      </w:pPr>
    </w:p>
    <w:p w14:paraId="7AD6B2F6" w14:textId="77777777" w:rsidR="00883C71" w:rsidRDefault="00883C71" w:rsidP="008222BD">
      <w:pPr>
        <w:ind w:left="1440"/>
      </w:pPr>
    </w:p>
    <w:tbl>
      <w:tblPr>
        <w:tblStyle w:val="TableGrid"/>
        <w:tblW w:w="0" w:type="auto"/>
        <w:tblLayout w:type="fixed"/>
        <w:tblLook w:val="04A0" w:firstRow="1" w:lastRow="0" w:firstColumn="1" w:lastColumn="0" w:noHBand="0" w:noVBand="1"/>
      </w:tblPr>
      <w:tblGrid>
        <w:gridCol w:w="1543"/>
        <w:gridCol w:w="5675"/>
        <w:gridCol w:w="1741"/>
        <w:gridCol w:w="1877"/>
      </w:tblGrid>
      <w:tr w:rsidR="00247B2F" w14:paraId="24F2CA5D" w14:textId="77777777" w:rsidTr="000A7B7E">
        <w:tc>
          <w:tcPr>
            <w:tcW w:w="10836" w:type="dxa"/>
            <w:gridSpan w:val="4"/>
          </w:tcPr>
          <w:p w14:paraId="199C86F9" w14:textId="77777777" w:rsidR="00247B2F" w:rsidRPr="00247B2F" w:rsidRDefault="00247B2F" w:rsidP="008222BD">
            <w:pPr>
              <w:rPr>
                <w:b/>
              </w:rPr>
            </w:pPr>
            <w:r w:rsidRPr="00247B2F">
              <w:rPr>
                <w:b/>
              </w:rPr>
              <w:t>INNOVATIONS</w:t>
            </w:r>
          </w:p>
        </w:tc>
      </w:tr>
      <w:tr w:rsidR="00883C71" w14:paraId="1E6166C5" w14:textId="77777777" w:rsidTr="000A7B7E">
        <w:tc>
          <w:tcPr>
            <w:tcW w:w="1543" w:type="dxa"/>
          </w:tcPr>
          <w:p w14:paraId="114A0557" w14:textId="77777777" w:rsidR="00883C71" w:rsidRPr="00247B2F" w:rsidRDefault="00247B2F" w:rsidP="008222BD">
            <w:pPr>
              <w:rPr>
                <w:b/>
              </w:rPr>
            </w:pPr>
            <w:r w:rsidRPr="00247B2F">
              <w:rPr>
                <w:b/>
              </w:rPr>
              <w:t xml:space="preserve">Date Filed </w:t>
            </w:r>
          </w:p>
        </w:tc>
        <w:tc>
          <w:tcPr>
            <w:tcW w:w="5675" w:type="dxa"/>
          </w:tcPr>
          <w:p w14:paraId="5FBB8CE1" w14:textId="77777777" w:rsidR="00883C71" w:rsidRPr="00247B2F" w:rsidRDefault="00247B2F" w:rsidP="008222BD">
            <w:pPr>
              <w:rPr>
                <w:b/>
              </w:rPr>
            </w:pPr>
            <w:r w:rsidRPr="00247B2F">
              <w:rPr>
                <w:b/>
              </w:rPr>
              <w:t>Description</w:t>
            </w:r>
          </w:p>
        </w:tc>
        <w:tc>
          <w:tcPr>
            <w:tcW w:w="1741" w:type="dxa"/>
          </w:tcPr>
          <w:p w14:paraId="39188F5F" w14:textId="77777777" w:rsidR="00883C71" w:rsidRPr="00247B2F" w:rsidRDefault="00247B2F" w:rsidP="008222BD">
            <w:pPr>
              <w:rPr>
                <w:b/>
              </w:rPr>
            </w:pPr>
            <w:r w:rsidRPr="00247B2F">
              <w:rPr>
                <w:b/>
              </w:rPr>
              <w:t>Ref No.</w:t>
            </w:r>
          </w:p>
        </w:tc>
        <w:tc>
          <w:tcPr>
            <w:tcW w:w="1877" w:type="dxa"/>
          </w:tcPr>
          <w:p w14:paraId="7E40FE1C" w14:textId="77777777" w:rsidR="00883C71" w:rsidRPr="00247B2F" w:rsidRDefault="00247B2F" w:rsidP="008222BD">
            <w:pPr>
              <w:rPr>
                <w:b/>
              </w:rPr>
            </w:pPr>
            <w:r w:rsidRPr="00247B2F">
              <w:rPr>
                <w:b/>
              </w:rPr>
              <w:t>Institution</w:t>
            </w:r>
          </w:p>
        </w:tc>
      </w:tr>
      <w:tr w:rsidR="00247B2F" w14:paraId="4D5F7ADE" w14:textId="77777777" w:rsidTr="000A7B7E">
        <w:tc>
          <w:tcPr>
            <w:tcW w:w="1543" w:type="dxa"/>
          </w:tcPr>
          <w:p w14:paraId="19B04AF1" w14:textId="77777777" w:rsidR="00247B2F" w:rsidRDefault="00247B2F" w:rsidP="008222BD">
            <w:r>
              <w:t>06/09/2022</w:t>
            </w:r>
          </w:p>
        </w:tc>
        <w:tc>
          <w:tcPr>
            <w:tcW w:w="5675" w:type="dxa"/>
          </w:tcPr>
          <w:p w14:paraId="1B37BBF2" w14:textId="77777777" w:rsidR="00247B2F" w:rsidRDefault="00247B2F" w:rsidP="00247B2F">
            <w:r>
              <w:t xml:space="preserve">A management system for lost and found articles or organisms and the method thereof  </w:t>
            </w:r>
          </w:p>
        </w:tc>
        <w:tc>
          <w:tcPr>
            <w:tcW w:w="1741" w:type="dxa"/>
          </w:tcPr>
          <w:p w14:paraId="4431F5D3" w14:textId="77777777" w:rsidR="00247B2F" w:rsidRDefault="00247B2F" w:rsidP="008222BD">
            <w:r>
              <w:t>KE/P/2022/4330</w:t>
            </w:r>
          </w:p>
        </w:tc>
        <w:tc>
          <w:tcPr>
            <w:tcW w:w="1877" w:type="dxa"/>
          </w:tcPr>
          <w:p w14:paraId="4BB0815C" w14:textId="77777777" w:rsidR="00247B2F" w:rsidRDefault="000A7B7E" w:rsidP="008222BD">
            <w:r>
              <w:t>Kenya Intellectual property Institute</w:t>
            </w:r>
          </w:p>
        </w:tc>
      </w:tr>
      <w:tr w:rsidR="00247B2F" w14:paraId="74BE15C4" w14:textId="77777777" w:rsidTr="000A7B7E">
        <w:tc>
          <w:tcPr>
            <w:tcW w:w="1543" w:type="dxa"/>
          </w:tcPr>
          <w:p w14:paraId="62F96552" w14:textId="77777777" w:rsidR="00247B2F" w:rsidRDefault="000A7B7E" w:rsidP="008222BD">
            <w:r>
              <w:t>13/10/2022</w:t>
            </w:r>
          </w:p>
        </w:tc>
        <w:tc>
          <w:tcPr>
            <w:tcW w:w="5675" w:type="dxa"/>
          </w:tcPr>
          <w:p w14:paraId="14B0F05B" w14:textId="77777777" w:rsidR="00247B2F" w:rsidRDefault="000A7B7E" w:rsidP="008222BD">
            <w:proofErr w:type="spellStart"/>
            <w:r>
              <w:t>Patikanadotcom</w:t>
            </w:r>
            <w:proofErr w:type="spellEnd"/>
            <w:r>
              <w:t xml:space="preserve"> system lost and found device in class 42</w:t>
            </w:r>
          </w:p>
        </w:tc>
        <w:tc>
          <w:tcPr>
            <w:tcW w:w="1741" w:type="dxa"/>
          </w:tcPr>
          <w:p w14:paraId="6301864F" w14:textId="77777777" w:rsidR="00247B2F" w:rsidRDefault="000A7B7E" w:rsidP="008222BD">
            <w:r>
              <w:t>P A No. 42145</w:t>
            </w:r>
          </w:p>
        </w:tc>
        <w:tc>
          <w:tcPr>
            <w:tcW w:w="1877" w:type="dxa"/>
          </w:tcPr>
          <w:p w14:paraId="4C8A67D4" w14:textId="77777777" w:rsidR="00247B2F" w:rsidRDefault="000A7B7E" w:rsidP="008222BD">
            <w:r w:rsidRPr="000A7B7E">
              <w:t>Kenya Intellectual property Institute</w:t>
            </w:r>
          </w:p>
        </w:tc>
      </w:tr>
      <w:tr w:rsidR="00247B2F" w14:paraId="4931C714" w14:textId="77777777" w:rsidTr="000A7B7E">
        <w:tc>
          <w:tcPr>
            <w:tcW w:w="1543" w:type="dxa"/>
          </w:tcPr>
          <w:p w14:paraId="3B55F3AB" w14:textId="77777777" w:rsidR="00247B2F" w:rsidRDefault="00247B2F" w:rsidP="008222BD"/>
        </w:tc>
        <w:tc>
          <w:tcPr>
            <w:tcW w:w="5675" w:type="dxa"/>
          </w:tcPr>
          <w:p w14:paraId="6B71BD83" w14:textId="77777777" w:rsidR="00247B2F" w:rsidRDefault="00247B2F" w:rsidP="008222BD"/>
        </w:tc>
        <w:tc>
          <w:tcPr>
            <w:tcW w:w="1741" w:type="dxa"/>
          </w:tcPr>
          <w:p w14:paraId="058034FE" w14:textId="77777777" w:rsidR="00247B2F" w:rsidRDefault="00247B2F" w:rsidP="008222BD"/>
        </w:tc>
        <w:tc>
          <w:tcPr>
            <w:tcW w:w="1877" w:type="dxa"/>
          </w:tcPr>
          <w:p w14:paraId="227DA50E" w14:textId="77777777" w:rsidR="00247B2F" w:rsidRDefault="00247B2F" w:rsidP="008222BD"/>
        </w:tc>
      </w:tr>
    </w:tbl>
    <w:p w14:paraId="15AF1E90" w14:textId="77777777" w:rsidR="00883C71" w:rsidRDefault="00883C71" w:rsidP="008222BD">
      <w:pPr>
        <w:ind w:left="1440"/>
      </w:pPr>
    </w:p>
    <w:p w14:paraId="7A343B0C" w14:textId="77777777" w:rsidR="00883C71" w:rsidRDefault="00883C71" w:rsidP="008222BD">
      <w:pPr>
        <w:ind w:left="1440"/>
      </w:pPr>
    </w:p>
    <w:p w14:paraId="40CA392A" w14:textId="77777777" w:rsidR="00883C71" w:rsidRDefault="00883C71" w:rsidP="008222BD">
      <w:pPr>
        <w:ind w:left="1440"/>
      </w:pPr>
    </w:p>
    <w:p w14:paraId="28FFD933" w14:textId="77777777" w:rsidR="00883C71" w:rsidRDefault="00883C71" w:rsidP="008222BD">
      <w:pPr>
        <w:ind w:left="1440"/>
      </w:pPr>
    </w:p>
    <w:p w14:paraId="7A3C444D" w14:textId="77777777" w:rsidR="00883C71" w:rsidRDefault="00883C71" w:rsidP="008222BD">
      <w:pPr>
        <w:ind w:left="1440"/>
      </w:pPr>
    </w:p>
    <w:p w14:paraId="751548D0" w14:textId="77777777" w:rsidR="00883C71" w:rsidRDefault="00883C71" w:rsidP="008222BD">
      <w:pPr>
        <w:ind w:left="1440"/>
      </w:pPr>
    </w:p>
    <w:p w14:paraId="4C9743BB" w14:textId="77777777" w:rsidR="00883C71" w:rsidRDefault="00883C71" w:rsidP="008222BD">
      <w:pPr>
        <w:ind w:left="1440"/>
      </w:pPr>
    </w:p>
    <w:p w14:paraId="620E33A0" w14:textId="77777777" w:rsidR="00622427" w:rsidRPr="008222BD" w:rsidRDefault="005252B0" w:rsidP="008222BD">
      <w:pPr>
        <w:ind w:left="1440"/>
      </w:pPr>
      <w:r w:rsidRPr="00974C25">
        <w:t>:</w:t>
      </w:r>
      <w:r w:rsidR="00481196">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9"/>
        <w:gridCol w:w="3921"/>
        <w:gridCol w:w="4620"/>
      </w:tblGrid>
      <w:tr w:rsidR="00B812E6" w:rsidRPr="00D100DF" w14:paraId="759A5CED" w14:textId="77777777" w:rsidTr="00C37B3A">
        <w:tc>
          <w:tcPr>
            <w:tcW w:w="10728" w:type="dxa"/>
            <w:gridSpan w:val="3"/>
            <w:shd w:val="clear" w:color="auto" w:fill="auto"/>
          </w:tcPr>
          <w:p w14:paraId="55DF6108" w14:textId="77777777" w:rsidR="00B812E6" w:rsidRPr="00D100DF" w:rsidRDefault="00C37B3A" w:rsidP="00C37B3A">
            <w:pPr>
              <w:outlineLvl w:val="0"/>
              <w:rPr>
                <w:b/>
              </w:rPr>
            </w:pPr>
            <w:r>
              <w:rPr>
                <w:b/>
              </w:rPr>
              <w:t xml:space="preserve">PRESENTATION OF </w:t>
            </w:r>
            <w:r w:rsidR="00B812E6" w:rsidRPr="00D100DF">
              <w:rPr>
                <w:b/>
              </w:rPr>
              <w:t xml:space="preserve">RESEARCH </w:t>
            </w:r>
            <w:r>
              <w:rPr>
                <w:b/>
              </w:rPr>
              <w:t>PAPERS AT INTERNATIONAL CONFERENCES</w:t>
            </w:r>
          </w:p>
        </w:tc>
      </w:tr>
      <w:tr w:rsidR="00B812E6" w:rsidRPr="00D100DF" w14:paraId="33BA8EE0" w14:textId="77777777" w:rsidTr="00C37B3A">
        <w:tc>
          <w:tcPr>
            <w:tcW w:w="2088" w:type="dxa"/>
            <w:shd w:val="clear" w:color="auto" w:fill="auto"/>
          </w:tcPr>
          <w:p w14:paraId="3DEBD4F4" w14:textId="77777777" w:rsidR="00B812E6" w:rsidRPr="00D100DF" w:rsidRDefault="00B812E6" w:rsidP="00D100DF">
            <w:pPr>
              <w:outlineLvl w:val="0"/>
              <w:rPr>
                <w:b/>
              </w:rPr>
            </w:pPr>
            <w:r w:rsidRPr="00D100DF">
              <w:rPr>
                <w:b/>
              </w:rPr>
              <w:t>Period</w:t>
            </w:r>
          </w:p>
        </w:tc>
        <w:tc>
          <w:tcPr>
            <w:tcW w:w="3960" w:type="dxa"/>
            <w:shd w:val="clear" w:color="auto" w:fill="auto"/>
          </w:tcPr>
          <w:p w14:paraId="1B555B00" w14:textId="77777777" w:rsidR="00B812E6" w:rsidRPr="00D100DF" w:rsidRDefault="00B812E6" w:rsidP="00D100DF">
            <w:pPr>
              <w:outlineLvl w:val="0"/>
              <w:rPr>
                <w:b/>
              </w:rPr>
            </w:pPr>
            <w:r w:rsidRPr="00D100DF">
              <w:rPr>
                <w:b/>
              </w:rPr>
              <w:t>Description</w:t>
            </w:r>
          </w:p>
        </w:tc>
        <w:tc>
          <w:tcPr>
            <w:tcW w:w="4680" w:type="dxa"/>
            <w:shd w:val="clear" w:color="auto" w:fill="auto"/>
          </w:tcPr>
          <w:p w14:paraId="3490D7FB" w14:textId="77777777" w:rsidR="00B812E6" w:rsidRPr="00D100DF" w:rsidRDefault="00C37B3A" w:rsidP="00D100DF">
            <w:pPr>
              <w:outlineLvl w:val="0"/>
              <w:rPr>
                <w:b/>
              </w:rPr>
            </w:pPr>
            <w:r>
              <w:rPr>
                <w:b/>
              </w:rPr>
              <w:t>Conference</w:t>
            </w:r>
          </w:p>
        </w:tc>
      </w:tr>
      <w:tr w:rsidR="00C37B3A" w:rsidRPr="00D100DF" w14:paraId="29C29A1A" w14:textId="77777777" w:rsidTr="00C37B3A">
        <w:tc>
          <w:tcPr>
            <w:tcW w:w="2088" w:type="dxa"/>
            <w:shd w:val="clear" w:color="auto" w:fill="auto"/>
          </w:tcPr>
          <w:p w14:paraId="17080749" w14:textId="77777777" w:rsidR="00C37B3A" w:rsidRPr="00657BC6" w:rsidRDefault="00C37B3A" w:rsidP="00D100DF">
            <w:pPr>
              <w:outlineLvl w:val="0"/>
            </w:pPr>
            <w:r w:rsidRPr="00657BC6">
              <w:t>Nov. 2012</w:t>
            </w:r>
          </w:p>
        </w:tc>
        <w:tc>
          <w:tcPr>
            <w:tcW w:w="3960" w:type="dxa"/>
            <w:shd w:val="clear" w:color="auto" w:fill="auto"/>
          </w:tcPr>
          <w:p w14:paraId="2A0C422E" w14:textId="77777777" w:rsidR="00C37B3A" w:rsidRDefault="00C37B3A" w:rsidP="00C37B3A">
            <w:pPr>
              <w:ind w:right="-720"/>
              <w:jc w:val="both"/>
            </w:pPr>
            <w:r>
              <w:t>Role of Innovative Skills on Performance of TIVETT Graduate o</w:t>
            </w:r>
            <w:r w:rsidRPr="00657BC6">
              <w:t>wned MSEs</w:t>
            </w:r>
            <w:r>
              <w:t xml:space="preserve"> </w:t>
            </w:r>
          </w:p>
        </w:tc>
        <w:tc>
          <w:tcPr>
            <w:tcW w:w="4680" w:type="dxa"/>
            <w:shd w:val="clear" w:color="auto" w:fill="auto"/>
          </w:tcPr>
          <w:p w14:paraId="33539D34" w14:textId="77777777" w:rsidR="00C37B3A" w:rsidRPr="00D100DF" w:rsidRDefault="00C37B3A" w:rsidP="00D100DF">
            <w:pPr>
              <w:outlineLvl w:val="0"/>
              <w:rPr>
                <w:b/>
              </w:rPr>
            </w:pPr>
            <w:r>
              <w:t>Conference organized by the 7</w:t>
            </w:r>
            <w:r w:rsidRPr="00657BC6">
              <w:rPr>
                <w:vertAlign w:val="superscript"/>
              </w:rPr>
              <w:t>th</w:t>
            </w:r>
            <w:r>
              <w:t xml:space="preserve"> JKUAT scientific conference on Industry and Higher Ed.</w:t>
            </w:r>
          </w:p>
        </w:tc>
      </w:tr>
      <w:tr w:rsidR="00B812E6" w:rsidRPr="00D100DF" w14:paraId="606DF6B0" w14:textId="77777777" w:rsidTr="00C37B3A">
        <w:tc>
          <w:tcPr>
            <w:tcW w:w="2088" w:type="dxa"/>
            <w:shd w:val="clear" w:color="auto" w:fill="auto"/>
          </w:tcPr>
          <w:p w14:paraId="299E927E" w14:textId="77777777" w:rsidR="00B812E6" w:rsidRPr="00D100DF" w:rsidRDefault="00C37B3A" w:rsidP="00D100DF">
            <w:pPr>
              <w:outlineLvl w:val="0"/>
              <w:rPr>
                <w:b/>
              </w:rPr>
            </w:pPr>
            <w:r w:rsidRPr="00657BC6">
              <w:t>Nov. 2012</w:t>
            </w:r>
          </w:p>
        </w:tc>
        <w:tc>
          <w:tcPr>
            <w:tcW w:w="3960" w:type="dxa"/>
            <w:shd w:val="clear" w:color="auto" w:fill="auto"/>
          </w:tcPr>
          <w:p w14:paraId="4366A458" w14:textId="77777777" w:rsidR="00B812E6" w:rsidRPr="00D100DF" w:rsidRDefault="00C37B3A" w:rsidP="00C37B3A">
            <w:pPr>
              <w:ind w:right="-720"/>
              <w:jc w:val="both"/>
              <w:rPr>
                <w:b/>
              </w:rPr>
            </w:pPr>
            <w:r>
              <w:t>Role</w:t>
            </w:r>
            <w:r w:rsidRPr="00657BC6">
              <w:t xml:space="preserve"> of University Training in Enhancing Business Startups amongst University Graduate</w:t>
            </w:r>
            <w:r>
              <w:t xml:space="preserve"> </w:t>
            </w:r>
            <w:r w:rsidRPr="00657BC6">
              <w:t>Enterprises</w:t>
            </w:r>
            <w:r>
              <w:t xml:space="preserve"> </w:t>
            </w:r>
          </w:p>
        </w:tc>
        <w:tc>
          <w:tcPr>
            <w:tcW w:w="4680" w:type="dxa"/>
            <w:shd w:val="clear" w:color="auto" w:fill="auto"/>
          </w:tcPr>
          <w:p w14:paraId="53BBA320" w14:textId="77777777" w:rsidR="00B812E6" w:rsidRPr="00D100DF" w:rsidRDefault="00C37B3A" w:rsidP="00D100DF">
            <w:pPr>
              <w:outlineLvl w:val="0"/>
              <w:rPr>
                <w:b/>
              </w:rPr>
            </w:pPr>
            <w:r>
              <w:t>Conference organized by Management University of Africa</w:t>
            </w:r>
          </w:p>
        </w:tc>
      </w:tr>
      <w:tr w:rsidR="00B812E6" w:rsidRPr="00D100DF" w14:paraId="10027FDF" w14:textId="77777777" w:rsidTr="00C37B3A">
        <w:trPr>
          <w:trHeight w:val="908"/>
        </w:trPr>
        <w:tc>
          <w:tcPr>
            <w:tcW w:w="2088" w:type="dxa"/>
            <w:shd w:val="clear" w:color="auto" w:fill="auto"/>
          </w:tcPr>
          <w:p w14:paraId="759DA5A3" w14:textId="77777777" w:rsidR="00B812E6" w:rsidRPr="00D100DF" w:rsidRDefault="00C37B3A" w:rsidP="00D100DF">
            <w:pPr>
              <w:outlineLvl w:val="0"/>
              <w:rPr>
                <w:b/>
              </w:rPr>
            </w:pPr>
            <w:r w:rsidRPr="007E3FE4">
              <w:t>October 2011</w:t>
            </w:r>
          </w:p>
        </w:tc>
        <w:tc>
          <w:tcPr>
            <w:tcW w:w="3960" w:type="dxa"/>
            <w:shd w:val="clear" w:color="auto" w:fill="auto"/>
          </w:tcPr>
          <w:p w14:paraId="3BE8470A" w14:textId="77777777" w:rsidR="00B812E6" w:rsidRPr="00D100DF" w:rsidRDefault="00C37B3A" w:rsidP="00C37B3A">
            <w:pPr>
              <w:jc w:val="both"/>
              <w:rPr>
                <w:b/>
              </w:rPr>
            </w:pPr>
            <w:r w:rsidRPr="007E3FE4">
              <w:t xml:space="preserve">Hindrances to the growth of youth led micro and small agri-businesses in Kenya </w:t>
            </w:r>
          </w:p>
        </w:tc>
        <w:tc>
          <w:tcPr>
            <w:tcW w:w="4680" w:type="dxa"/>
            <w:shd w:val="clear" w:color="auto" w:fill="auto"/>
          </w:tcPr>
          <w:p w14:paraId="58FA28F7" w14:textId="77777777" w:rsidR="00B812E6" w:rsidRPr="00D100DF" w:rsidRDefault="00C37B3A" w:rsidP="00D100DF">
            <w:pPr>
              <w:outlineLvl w:val="0"/>
              <w:rPr>
                <w:b/>
              </w:rPr>
            </w:pPr>
            <w:r w:rsidRPr="007E3FE4">
              <w:t>Conference</w:t>
            </w:r>
            <w:r>
              <w:t xml:space="preserve"> held at KICC organized by Operations Research Society of Eastern Africa of University of Nairobi</w:t>
            </w:r>
          </w:p>
        </w:tc>
      </w:tr>
      <w:tr w:rsidR="00B812E6" w:rsidRPr="00D100DF" w14:paraId="6AEE4369" w14:textId="77777777" w:rsidTr="00C37B3A">
        <w:tc>
          <w:tcPr>
            <w:tcW w:w="2088" w:type="dxa"/>
            <w:shd w:val="clear" w:color="auto" w:fill="auto"/>
          </w:tcPr>
          <w:p w14:paraId="4AF05651" w14:textId="77777777" w:rsidR="00B812E6" w:rsidRPr="00D100DF" w:rsidRDefault="00C37B3A" w:rsidP="00D100DF">
            <w:pPr>
              <w:outlineLvl w:val="0"/>
              <w:rPr>
                <w:b/>
              </w:rPr>
            </w:pPr>
            <w:r w:rsidRPr="00657BC6">
              <w:t>April, 2011</w:t>
            </w:r>
          </w:p>
        </w:tc>
        <w:tc>
          <w:tcPr>
            <w:tcW w:w="3960" w:type="dxa"/>
            <w:shd w:val="clear" w:color="auto" w:fill="auto"/>
          </w:tcPr>
          <w:p w14:paraId="012C4622" w14:textId="77777777" w:rsidR="00B812E6" w:rsidRPr="00D100DF" w:rsidRDefault="00C37B3A" w:rsidP="00C37B3A">
            <w:pPr>
              <w:jc w:val="both"/>
              <w:outlineLvl w:val="0"/>
              <w:rPr>
                <w:b/>
              </w:rPr>
            </w:pPr>
            <w:r w:rsidRPr="00657BC6">
              <w:t xml:space="preserve">Technology adoption to youth led MSES, aiding business growth or a naught </w:t>
            </w:r>
          </w:p>
        </w:tc>
        <w:tc>
          <w:tcPr>
            <w:tcW w:w="4680" w:type="dxa"/>
            <w:shd w:val="clear" w:color="auto" w:fill="auto"/>
          </w:tcPr>
          <w:p w14:paraId="1A8B3EA0" w14:textId="77777777" w:rsidR="00B812E6" w:rsidRPr="00D100DF" w:rsidRDefault="00C37B3A" w:rsidP="00D100DF">
            <w:pPr>
              <w:outlineLvl w:val="0"/>
              <w:rPr>
                <w:b/>
              </w:rPr>
            </w:pPr>
            <w:r w:rsidRPr="00657BC6">
              <w:t>1</w:t>
            </w:r>
            <w:r w:rsidRPr="00657BC6">
              <w:rPr>
                <w:vertAlign w:val="superscript"/>
              </w:rPr>
              <w:t>st</w:t>
            </w:r>
            <w:r>
              <w:rPr>
                <w:vertAlign w:val="superscript"/>
              </w:rPr>
              <w:t xml:space="preserve"> </w:t>
            </w:r>
            <w:r w:rsidRPr="00657BC6">
              <w:t>MT Kenya university annual conference on higher education and industry held At KICC</w:t>
            </w:r>
          </w:p>
        </w:tc>
      </w:tr>
      <w:tr w:rsidR="00B812E6" w:rsidRPr="00D100DF" w14:paraId="4A0C9E3E" w14:textId="77777777" w:rsidTr="00C37B3A">
        <w:tc>
          <w:tcPr>
            <w:tcW w:w="2088" w:type="dxa"/>
            <w:shd w:val="clear" w:color="auto" w:fill="auto"/>
          </w:tcPr>
          <w:p w14:paraId="519CFCD5" w14:textId="77777777" w:rsidR="00B812E6" w:rsidRPr="00D100DF" w:rsidRDefault="00C37B3A" w:rsidP="00D100DF">
            <w:pPr>
              <w:outlineLvl w:val="0"/>
              <w:rPr>
                <w:b/>
              </w:rPr>
            </w:pPr>
            <w:r w:rsidRPr="00657BC6">
              <w:t>October, 2010</w:t>
            </w:r>
          </w:p>
        </w:tc>
        <w:tc>
          <w:tcPr>
            <w:tcW w:w="3960" w:type="dxa"/>
            <w:shd w:val="clear" w:color="auto" w:fill="auto"/>
          </w:tcPr>
          <w:p w14:paraId="0E9C45FB" w14:textId="77777777" w:rsidR="00B812E6" w:rsidRPr="00D100DF" w:rsidRDefault="00C37B3A" w:rsidP="00C37B3A">
            <w:pPr>
              <w:jc w:val="both"/>
              <w:outlineLvl w:val="0"/>
              <w:rPr>
                <w:b/>
              </w:rPr>
            </w:pPr>
            <w:r w:rsidRPr="00657BC6">
              <w:t>Enhancement of technology adoption to youth led MSES; a key ingredient</w:t>
            </w:r>
            <w:r>
              <w:t xml:space="preserve"> for Kenya’s Industrial transformation</w:t>
            </w:r>
            <w:r w:rsidRPr="00306AAD">
              <w:t xml:space="preserve"> </w:t>
            </w:r>
          </w:p>
        </w:tc>
        <w:tc>
          <w:tcPr>
            <w:tcW w:w="4680" w:type="dxa"/>
            <w:shd w:val="clear" w:color="auto" w:fill="auto"/>
          </w:tcPr>
          <w:p w14:paraId="1C35766B" w14:textId="77777777" w:rsidR="00B812E6" w:rsidRPr="00D100DF" w:rsidRDefault="00C37B3A" w:rsidP="00D100DF">
            <w:pPr>
              <w:outlineLvl w:val="0"/>
              <w:rPr>
                <w:b/>
              </w:rPr>
            </w:pPr>
            <w:r>
              <w:t>2</w:t>
            </w:r>
            <w:r w:rsidRPr="006849D6">
              <w:rPr>
                <w:vertAlign w:val="superscript"/>
              </w:rPr>
              <w:t>nd</w:t>
            </w:r>
            <w:r w:rsidRPr="00306AAD">
              <w:t xml:space="preserve"> Kim Annual Confe</w:t>
            </w:r>
            <w:r>
              <w:t>rence on Management Held at KICC</w:t>
            </w:r>
          </w:p>
        </w:tc>
      </w:tr>
      <w:tr w:rsidR="00B812E6" w:rsidRPr="00D100DF" w14:paraId="4F03DF8C" w14:textId="77777777" w:rsidTr="00C37B3A">
        <w:tc>
          <w:tcPr>
            <w:tcW w:w="2088" w:type="dxa"/>
            <w:shd w:val="clear" w:color="auto" w:fill="auto"/>
          </w:tcPr>
          <w:p w14:paraId="611F9347" w14:textId="77777777" w:rsidR="00B812E6" w:rsidRPr="00D100DF" w:rsidRDefault="00C37B3A" w:rsidP="00D100DF">
            <w:pPr>
              <w:outlineLvl w:val="0"/>
              <w:rPr>
                <w:b/>
              </w:rPr>
            </w:pPr>
            <w:r w:rsidRPr="000B05ED">
              <w:t>June, 2009</w:t>
            </w:r>
          </w:p>
        </w:tc>
        <w:tc>
          <w:tcPr>
            <w:tcW w:w="3960" w:type="dxa"/>
            <w:shd w:val="clear" w:color="auto" w:fill="auto"/>
          </w:tcPr>
          <w:p w14:paraId="1361F412" w14:textId="77777777" w:rsidR="00B812E6" w:rsidRPr="00D100DF" w:rsidRDefault="00C37B3A" w:rsidP="00C37B3A">
            <w:pPr>
              <w:jc w:val="both"/>
              <w:outlineLvl w:val="0"/>
              <w:rPr>
                <w:b/>
              </w:rPr>
            </w:pPr>
            <w:r w:rsidRPr="00306AAD">
              <w:t>Unleashing Potentiality of Our Youth through Entre</w:t>
            </w:r>
            <w:r>
              <w:t>pre</w:t>
            </w:r>
            <w:r w:rsidRPr="00306AAD">
              <w:t>neurship Training: A Must for Realization</w:t>
            </w:r>
            <w:r>
              <w:t xml:space="preserve"> o</w:t>
            </w:r>
            <w:r w:rsidRPr="00306AAD">
              <w:t xml:space="preserve">f Kenya’s Vision 2030 </w:t>
            </w:r>
          </w:p>
        </w:tc>
        <w:tc>
          <w:tcPr>
            <w:tcW w:w="4680" w:type="dxa"/>
            <w:shd w:val="clear" w:color="auto" w:fill="auto"/>
          </w:tcPr>
          <w:p w14:paraId="2FDD11E2" w14:textId="77777777" w:rsidR="00B812E6" w:rsidRPr="00D100DF" w:rsidRDefault="00C37B3A" w:rsidP="00D100DF">
            <w:pPr>
              <w:outlineLvl w:val="0"/>
              <w:rPr>
                <w:b/>
              </w:rPr>
            </w:pPr>
            <w:r w:rsidRPr="00306AAD">
              <w:t>1</w:t>
            </w:r>
            <w:r w:rsidRPr="00306AAD">
              <w:rPr>
                <w:vertAlign w:val="superscript"/>
              </w:rPr>
              <w:t>st</w:t>
            </w:r>
            <w:r w:rsidRPr="00306AAD">
              <w:t xml:space="preserve"> Kim Annual Confe</w:t>
            </w:r>
            <w:r>
              <w:t>rence on Management Held at KICC</w:t>
            </w:r>
          </w:p>
        </w:tc>
      </w:tr>
    </w:tbl>
    <w:p w14:paraId="62A3CC88" w14:textId="77777777" w:rsidR="00217BB5" w:rsidRPr="00217BB5" w:rsidRDefault="00217BB5" w:rsidP="00ED1348">
      <w:pPr>
        <w:ind w:left="1440" w:hanging="1440"/>
        <w:jc w:val="both"/>
        <w:outlineLvl w:val="0"/>
      </w:pPr>
      <w:r w:rsidRPr="00217BB5">
        <w:tab/>
      </w:r>
    </w:p>
    <w:p w14:paraId="40EA72F8" w14:textId="77777777" w:rsidR="00073F29" w:rsidRDefault="00073F29" w:rsidP="004860B2">
      <w:pPr>
        <w:outlineLvl w:val="0"/>
        <w:rPr>
          <w:b/>
        </w:rPr>
      </w:pPr>
    </w:p>
    <w:p w14:paraId="7D496DB4" w14:textId="77777777" w:rsidR="004860B2" w:rsidRPr="003E7AB7" w:rsidRDefault="00194564" w:rsidP="004860B2">
      <w:pPr>
        <w:outlineLvl w:val="0"/>
        <w:rPr>
          <w:b/>
        </w:rPr>
      </w:pPr>
      <w:r w:rsidRPr="003E7AB7">
        <w:rPr>
          <w:b/>
        </w:rPr>
        <w:t>BOOKS/ ARTICLES PUBLI</w:t>
      </w:r>
      <w:r w:rsidR="004860B2" w:rsidRPr="003E7AB7">
        <w:rPr>
          <w:b/>
        </w:rPr>
        <w:t>S</w:t>
      </w:r>
      <w:r w:rsidRPr="003E7AB7">
        <w:rPr>
          <w:b/>
        </w:rPr>
        <w:t>HED</w:t>
      </w:r>
      <w:r w:rsidR="004860B2" w:rsidRPr="003E7AB7">
        <w:rPr>
          <w:b/>
        </w:rPr>
        <w:t xml:space="preserve"> IN ACCADEMIC JOURNALS</w:t>
      </w:r>
    </w:p>
    <w:p w14:paraId="08B2747B" w14:textId="77777777" w:rsidR="006A50C0" w:rsidRDefault="006A50C0" w:rsidP="00F64F19">
      <w:pPr>
        <w:pStyle w:val="NoSpacing"/>
        <w:jc w:val="both"/>
        <w:rPr>
          <w:b/>
          <w:lang w:val="en-US"/>
        </w:rPr>
      </w:pPr>
    </w:p>
    <w:p w14:paraId="3440C5CF" w14:textId="77777777" w:rsidR="006A50C0" w:rsidRPr="00153C0B" w:rsidRDefault="006A50C0" w:rsidP="006A50C0">
      <w:pPr>
        <w:jc w:val="both"/>
        <w:rPr>
          <w:b/>
        </w:rPr>
      </w:pPr>
      <w:r w:rsidRPr="00153C0B">
        <w:rPr>
          <w:b/>
        </w:rPr>
        <w:t>PRINT BOOKS</w:t>
      </w:r>
    </w:p>
    <w:p w14:paraId="33F16FF7" w14:textId="77777777" w:rsidR="006A50C0" w:rsidRPr="00153C0B" w:rsidRDefault="006A50C0" w:rsidP="006A50C0">
      <w:pPr>
        <w:jc w:val="both"/>
      </w:pPr>
      <w:r w:rsidRPr="00153C0B">
        <w:rPr>
          <w:b/>
        </w:rPr>
        <w:t>June 2015</w:t>
      </w:r>
      <w:r w:rsidRPr="00153C0B">
        <w:t>: Print book on</w:t>
      </w:r>
      <w:r w:rsidRPr="00153C0B">
        <w:tab/>
      </w:r>
      <w:r w:rsidRPr="00153C0B">
        <w:tab/>
        <w:t xml:space="preserve"> “Technology adoption and its effect on performance of Youth</w:t>
      </w:r>
    </w:p>
    <w:p w14:paraId="5061216F" w14:textId="77777777" w:rsidR="006A50C0" w:rsidRPr="00153C0B" w:rsidRDefault="006A50C0" w:rsidP="006A50C0">
      <w:pPr>
        <w:ind w:left="2880" w:firstLine="720"/>
        <w:jc w:val="both"/>
      </w:pPr>
      <w:r w:rsidRPr="00153C0B">
        <w:t xml:space="preserve"> Led Micro and Small Enterprises”</w:t>
      </w:r>
    </w:p>
    <w:p w14:paraId="394C7CD6" w14:textId="77777777" w:rsidR="006A50C0" w:rsidRPr="00153C0B" w:rsidRDefault="006A50C0" w:rsidP="006A50C0">
      <w:pPr>
        <w:jc w:val="both"/>
        <w:rPr>
          <w:b/>
        </w:rPr>
      </w:pPr>
      <w:r w:rsidRPr="00153C0B">
        <w:rPr>
          <w:b/>
        </w:rPr>
        <w:t>Book Chapters</w:t>
      </w:r>
      <w:r w:rsidRPr="00153C0B">
        <w:rPr>
          <w:b/>
        </w:rPr>
        <w:tab/>
      </w:r>
    </w:p>
    <w:p w14:paraId="465DEB98" w14:textId="77777777" w:rsidR="006A50C0" w:rsidRPr="00153C0B" w:rsidRDefault="006A50C0" w:rsidP="006A50C0">
      <w:pPr>
        <w:shd w:val="clear" w:color="auto" w:fill="FFFFFF"/>
        <w:jc w:val="both"/>
        <w:rPr>
          <w:rFonts w:ascii="Arial" w:hAnsi="Arial" w:cs="Arial"/>
          <w:color w:val="222222"/>
        </w:rPr>
      </w:pPr>
      <w:r w:rsidRPr="00153C0B">
        <w:rPr>
          <w:rFonts w:ascii="Segoe UI" w:hAnsi="Segoe UI" w:cs="Segoe UI"/>
          <w:b/>
          <w:bCs/>
          <w:sz w:val="21"/>
          <w:szCs w:val="21"/>
          <w:shd w:val="clear" w:color="auto" w:fill="FFFFFF"/>
        </w:rPr>
        <w:t xml:space="preserve">October 2019: </w:t>
      </w:r>
      <w:r w:rsidRPr="00153C0B">
        <w:rPr>
          <w:rFonts w:ascii="Segoe UI" w:hAnsi="Segoe UI" w:cs="Segoe UI"/>
          <w:bCs/>
          <w:sz w:val="21"/>
          <w:szCs w:val="21"/>
          <w:shd w:val="clear" w:color="auto" w:fill="FFFFFF"/>
        </w:rPr>
        <w:t xml:space="preserve">Book </w:t>
      </w:r>
      <w:r w:rsidRPr="00153C0B">
        <w:rPr>
          <w:bCs/>
          <w:shd w:val="clear" w:color="auto" w:fill="FFFFFF"/>
        </w:rPr>
        <w:t>chapter</w:t>
      </w:r>
      <w:r w:rsidRPr="00153C0B">
        <w:rPr>
          <w:b/>
          <w:bCs/>
          <w:shd w:val="clear" w:color="auto" w:fill="FFFFFF"/>
        </w:rPr>
        <w:t xml:space="preserve"> </w:t>
      </w:r>
      <w:r w:rsidRPr="00153C0B">
        <w:rPr>
          <w:rFonts w:ascii="Arial" w:hAnsi="Arial" w:cs="Arial"/>
          <w:color w:val="222222"/>
          <w:sz w:val="20"/>
          <w:szCs w:val="20"/>
          <w:lang w:val="en-IN"/>
        </w:rPr>
        <w:t>at:</w:t>
      </w:r>
      <w:r w:rsidRPr="00153C0B">
        <w:rPr>
          <w:rFonts w:ascii="Arial" w:hAnsi="Arial" w:cs="Arial"/>
          <w:color w:val="222222"/>
          <w:sz w:val="20"/>
          <w:szCs w:val="20"/>
          <w:lang w:val="en-IN"/>
        </w:rPr>
        <w:tab/>
      </w:r>
      <w:hyperlink r:id="rId13" w:tgtFrame="_blank" w:history="1">
        <w:r w:rsidRPr="00153C0B">
          <w:rPr>
            <w:rFonts w:ascii="Arial" w:hAnsi="Arial" w:cs="Arial"/>
            <w:color w:val="1155CC"/>
            <w:sz w:val="20"/>
            <w:szCs w:val="20"/>
            <w:u w:val="single"/>
            <w:lang w:val="en-IN"/>
          </w:rPr>
          <w:t>http://bp.bookpi.org/index.php/bpi/catalog/book/86</w:t>
        </w:r>
      </w:hyperlink>
    </w:p>
    <w:p w14:paraId="1C23F57F" w14:textId="77777777" w:rsidR="006A50C0" w:rsidRPr="00153C0B" w:rsidRDefault="006A50C0" w:rsidP="006A50C0">
      <w:pPr>
        <w:keepNext/>
        <w:shd w:val="clear" w:color="auto" w:fill="FFFFFF"/>
        <w:ind w:left="720" w:firstLine="720"/>
        <w:outlineLvl w:val="0"/>
        <w:rPr>
          <w:bCs/>
          <w:kern w:val="36"/>
        </w:rPr>
      </w:pPr>
      <w:r w:rsidRPr="00153C0B">
        <w:rPr>
          <w:kern w:val="32"/>
          <w:shd w:val="clear" w:color="auto" w:fill="FFFFFF"/>
        </w:rPr>
        <w:t xml:space="preserve">Book title: </w:t>
      </w:r>
      <w:r w:rsidRPr="00153C0B">
        <w:rPr>
          <w:kern w:val="32"/>
          <w:shd w:val="clear" w:color="auto" w:fill="FFFFFF"/>
        </w:rPr>
        <w:tab/>
      </w:r>
      <w:r w:rsidRPr="00153C0B">
        <w:rPr>
          <w:kern w:val="32"/>
          <w:shd w:val="clear" w:color="auto" w:fill="FFFFFF"/>
        </w:rPr>
        <w:tab/>
      </w:r>
      <w:r w:rsidRPr="00153C0B">
        <w:rPr>
          <w:bCs/>
          <w:kern w:val="36"/>
        </w:rPr>
        <w:t>Current Research in Education and Social Studies Vol. 1</w:t>
      </w:r>
    </w:p>
    <w:p w14:paraId="2A8DC35C" w14:textId="77777777" w:rsidR="006A50C0" w:rsidRPr="00153C0B" w:rsidRDefault="006A50C0" w:rsidP="006A50C0">
      <w:pPr>
        <w:tabs>
          <w:tab w:val="left" w:pos="1185"/>
        </w:tabs>
        <w:ind w:left="3600" w:hanging="2160"/>
        <w:jc w:val="both"/>
        <w:rPr>
          <w:rFonts w:ascii="Segoe UI" w:hAnsi="Segoe UI" w:cs="Segoe UI"/>
          <w:bCs/>
          <w:sz w:val="21"/>
          <w:szCs w:val="21"/>
          <w:shd w:val="clear" w:color="auto" w:fill="FFFFFF"/>
        </w:rPr>
      </w:pPr>
      <w:r w:rsidRPr="00153C0B">
        <w:rPr>
          <w:rFonts w:ascii="Segoe UI" w:hAnsi="Segoe UI" w:cs="Segoe UI"/>
          <w:bCs/>
          <w:sz w:val="21"/>
          <w:szCs w:val="21"/>
          <w:shd w:val="clear" w:color="auto" w:fill="FFFFFF"/>
        </w:rPr>
        <w:t xml:space="preserve">Chapter title: </w:t>
      </w:r>
      <w:r w:rsidRPr="00153C0B">
        <w:rPr>
          <w:rFonts w:ascii="Segoe UI" w:hAnsi="Segoe UI" w:cs="Segoe UI"/>
          <w:bCs/>
          <w:sz w:val="21"/>
          <w:szCs w:val="21"/>
          <w:shd w:val="clear" w:color="auto" w:fill="FFFFFF"/>
        </w:rPr>
        <w:tab/>
        <w:t xml:space="preserve">Determinants of Performance of Public Primary Schools in Kenya: A Case Study of </w:t>
      </w:r>
      <w:proofErr w:type="spellStart"/>
      <w:r w:rsidRPr="00153C0B">
        <w:rPr>
          <w:rFonts w:ascii="Segoe UI" w:hAnsi="Segoe UI" w:cs="Segoe UI"/>
          <w:bCs/>
          <w:sz w:val="21"/>
          <w:szCs w:val="21"/>
          <w:shd w:val="clear" w:color="auto" w:fill="FFFFFF"/>
        </w:rPr>
        <w:t>Gatanga</w:t>
      </w:r>
      <w:proofErr w:type="spellEnd"/>
      <w:r w:rsidRPr="00153C0B">
        <w:rPr>
          <w:rFonts w:ascii="Segoe UI" w:hAnsi="Segoe UI" w:cs="Segoe UI"/>
          <w:bCs/>
          <w:sz w:val="21"/>
          <w:szCs w:val="21"/>
          <w:shd w:val="clear" w:color="auto" w:fill="FFFFFF"/>
        </w:rPr>
        <w:t xml:space="preserve"> District</w:t>
      </w:r>
    </w:p>
    <w:p w14:paraId="1B8C5912" w14:textId="77777777" w:rsidR="006A50C0" w:rsidRPr="00153C0B" w:rsidRDefault="006A50C0" w:rsidP="006A50C0">
      <w:pPr>
        <w:tabs>
          <w:tab w:val="left" w:pos="1185"/>
        </w:tabs>
        <w:ind w:left="3600" w:hanging="2160"/>
        <w:jc w:val="both"/>
        <w:rPr>
          <w:rFonts w:ascii="Segoe UI" w:hAnsi="Segoe UI" w:cs="Segoe UI"/>
          <w:bCs/>
          <w:sz w:val="21"/>
          <w:szCs w:val="21"/>
          <w:shd w:val="clear" w:color="auto" w:fill="FFFFFF"/>
        </w:rPr>
      </w:pPr>
    </w:p>
    <w:p w14:paraId="7241C74D" w14:textId="77777777" w:rsidR="006A50C0" w:rsidRDefault="006A50C0" w:rsidP="006A50C0">
      <w:pPr>
        <w:jc w:val="both"/>
        <w:rPr>
          <w:rFonts w:ascii="Book Antiqua" w:hAnsi="Book Antiqua" w:cs="Helvetica"/>
          <w:color w:val="333333"/>
        </w:rPr>
      </w:pPr>
      <w:r w:rsidRPr="00153C0B">
        <w:rPr>
          <w:rFonts w:ascii="Segoe UI" w:hAnsi="Segoe UI" w:cs="Segoe UI"/>
          <w:b/>
          <w:bCs/>
          <w:sz w:val="21"/>
          <w:szCs w:val="21"/>
          <w:shd w:val="clear" w:color="auto" w:fill="FFFFFF"/>
        </w:rPr>
        <w:t xml:space="preserve">Nov. 2022: </w:t>
      </w:r>
      <w:r w:rsidRPr="00153C0B">
        <w:rPr>
          <w:rFonts w:ascii="Segoe UI" w:hAnsi="Segoe UI" w:cs="Segoe UI"/>
          <w:b/>
          <w:bCs/>
          <w:sz w:val="21"/>
          <w:szCs w:val="21"/>
          <w:shd w:val="clear" w:color="auto" w:fill="FFFFFF"/>
        </w:rPr>
        <w:tab/>
      </w:r>
      <w:r w:rsidRPr="00153C0B">
        <w:rPr>
          <w:rFonts w:ascii="Segoe UI" w:hAnsi="Segoe UI" w:cs="Segoe UI"/>
          <w:bCs/>
          <w:sz w:val="21"/>
          <w:szCs w:val="21"/>
          <w:shd w:val="clear" w:color="auto" w:fill="FFFFFF"/>
        </w:rPr>
        <w:t xml:space="preserve">Book </w:t>
      </w:r>
      <w:r w:rsidRPr="00153C0B">
        <w:rPr>
          <w:bCs/>
          <w:shd w:val="clear" w:color="auto" w:fill="FFFFFF"/>
        </w:rPr>
        <w:t>chapter</w:t>
      </w:r>
      <w:r w:rsidRPr="00153C0B">
        <w:rPr>
          <w:b/>
          <w:bCs/>
          <w:shd w:val="clear" w:color="auto" w:fill="FFFFFF"/>
        </w:rPr>
        <w:t xml:space="preserve"> </w:t>
      </w:r>
      <w:r w:rsidRPr="00153C0B">
        <w:rPr>
          <w:rFonts w:ascii="Arial" w:hAnsi="Arial" w:cs="Arial"/>
          <w:color w:val="222222"/>
          <w:sz w:val="20"/>
          <w:szCs w:val="20"/>
          <w:lang w:val="en-IN"/>
        </w:rPr>
        <w:t>at:</w:t>
      </w:r>
      <w:r>
        <w:rPr>
          <w:rFonts w:ascii="Arial" w:hAnsi="Arial" w:cs="Arial"/>
          <w:color w:val="222222"/>
          <w:sz w:val="20"/>
          <w:szCs w:val="20"/>
          <w:lang w:val="en-IN"/>
        </w:rPr>
        <w:tab/>
      </w:r>
      <w:proofErr w:type="spellStart"/>
      <w:r w:rsidRPr="00153C0B">
        <w:rPr>
          <w:rFonts w:ascii="Book Antiqua" w:hAnsi="Book Antiqua" w:cs="Helvetica"/>
          <w:color w:val="333333"/>
        </w:rPr>
        <w:t>URLhttp</w:t>
      </w:r>
      <w:proofErr w:type="spellEnd"/>
      <w:r w:rsidRPr="00153C0B">
        <w:rPr>
          <w:rFonts w:ascii="Book Antiqua" w:hAnsi="Book Antiqua" w:cs="Helvetica"/>
          <w:color w:val="333333"/>
        </w:rPr>
        <w:t>;/repository.mua.ac.ke/handle/</w:t>
      </w:r>
    </w:p>
    <w:p w14:paraId="6087C4EA" w14:textId="77777777" w:rsidR="006A50C0" w:rsidRPr="00153C0B" w:rsidRDefault="006A50C0" w:rsidP="006A50C0">
      <w:pPr>
        <w:ind w:left="2880" w:firstLine="720"/>
        <w:jc w:val="both"/>
      </w:pPr>
      <w:r w:rsidRPr="00153C0B">
        <w:rPr>
          <w:rFonts w:ascii="Book Antiqua" w:hAnsi="Book Antiqua" w:cs="Helvetica"/>
          <w:color w:val="333333"/>
        </w:rPr>
        <w:t>67.2020.89/2935 ;</w:t>
      </w:r>
      <w:r w:rsidRPr="00153C0B">
        <w:t>2022; 4(ii): 1-29ISSN 2311 7575</w:t>
      </w:r>
    </w:p>
    <w:p w14:paraId="539A2D3B" w14:textId="77777777" w:rsidR="006A50C0" w:rsidRPr="00153C0B" w:rsidRDefault="006A50C0" w:rsidP="006A50C0">
      <w:pPr>
        <w:tabs>
          <w:tab w:val="left" w:pos="1185"/>
        </w:tabs>
        <w:jc w:val="both"/>
      </w:pPr>
      <w:r w:rsidRPr="00153C0B">
        <w:tab/>
      </w:r>
      <w:r w:rsidRPr="00153C0B">
        <w:tab/>
        <w:t>Book Title:</w:t>
      </w:r>
      <w:r w:rsidRPr="00153C0B">
        <w:tab/>
      </w:r>
      <w:r w:rsidRPr="00153C0B">
        <w:tab/>
        <w:t>Global perspectives on Management and Leadership</w:t>
      </w:r>
    </w:p>
    <w:p w14:paraId="5CC623AC" w14:textId="77777777" w:rsidR="006A50C0" w:rsidRPr="00153C0B" w:rsidRDefault="006A50C0" w:rsidP="006A50C0">
      <w:pPr>
        <w:tabs>
          <w:tab w:val="left" w:pos="1185"/>
        </w:tabs>
        <w:jc w:val="both"/>
      </w:pPr>
      <w:r w:rsidRPr="00153C0B">
        <w:tab/>
      </w:r>
      <w:r w:rsidRPr="00153C0B">
        <w:tab/>
        <w:t xml:space="preserve">Chapter Title: </w:t>
      </w:r>
      <w:r w:rsidRPr="00153C0B">
        <w:tab/>
      </w:r>
      <w:r w:rsidRPr="00153C0B">
        <w:tab/>
        <w:t>Management</w:t>
      </w:r>
    </w:p>
    <w:p w14:paraId="38536543" w14:textId="77777777" w:rsidR="006A50C0" w:rsidRPr="00153C0B" w:rsidRDefault="006A50C0" w:rsidP="006A50C0">
      <w:pPr>
        <w:tabs>
          <w:tab w:val="left" w:pos="1185"/>
        </w:tabs>
        <w:jc w:val="both"/>
      </w:pPr>
    </w:p>
    <w:p w14:paraId="726084C4" w14:textId="77777777" w:rsidR="006A50C0" w:rsidRPr="00153C0B" w:rsidRDefault="006A50C0" w:rsidP="006A50C0">
      <w:r w:rsidRPr="00153C0B">
        <w:rPr>
          <w:b/>
        </w:rPr>
        <w:t>June 2023</w:t>
      </w:r>
      <w:r>
        <w:rPr>
          <w:b/>
        </w:rPr>
        <w:t xml:space="preserve"> </w:t>
      </w:r>
      <w:r w:rsidRPr="00153C0B">
        <w:t>Book Chapter at:</w:t>
      </w:r>
      <w:r>
        <w:rPr>
          <w:rFonts w:ascii="Arial" w:hAnsi="Arial" w:cs="Arial"/>
          <w:color w:val="222222"/>
          <w:shd w:val="clear" w:color="auto" w:fill="FFFFFF"/>
        </w:rPr>
        <w:tab/>
      </w:r>
      <w:hyperlink r:id="rId14" w:tgtFrame="_blank" w:history="1">
        <w:r w:rsidRPr="00153C0B">
          <w:rPr>
            <w:rFonts w:ascii="Arial" w:hAnsi="Arial" w:cs="Arial"/>
            <w:color w:val="1155CC"/>
            <w:u w:val="single"/>
            <w:shd w:val="clear" w:color="auto" w:fill="FFFFFF"/>
          </w:rPr>
          <w:t>https://mts.intechopen.com/booksprocess/action/chapter/317285</w:t>
        </w:r>
      </w:hyperlink>
    </w:p>
    <w:p w14:paraId="7BD253B4" w14:textId="77777777" w:rsidR="006A50C0" w:rsidRPr="00153C0B" w:rsidRDefault="006A50C0" w:rsidP="006A50C0"/>
    <w:p w14:paraId="4EE20E03" w14:textId="77777777" w:rsidR="006A50C0" w:rsidRPr="00153C0B" w:rsidRDefault="006A50C0" w:rsidP="006A50C0">
      <w:pPr>
        <w:ind w:left="3600" w:hanging="2160"/>
        <w:rPr>
          <w:rFonts w:ascii="Georgia" w:hAnsi="Georgia"/>
          <w:color w:val="333333"/>
          <w:sz w:val="18"/>
          <w:szCs w:val="18"/>
          <w:bdr w:val="none" w:sz="0" w:space="0" w:color="auto" w:frame="1"/>
          <w:shd w:val="clear" w:color="auto" w:fill="FFFAD2"/>
        </w:rPr>
      </w:pPr>
      <w:r w:rsidRPr="00153C0B">
        <w:rPr>
          <w:rFonts w:ascii="Georgia" w:hAnsi="Georgia"/>
          <w:color w:val="333333"/>
          <w:bdr w:val="none" w:sz="0" w:space="0" w:color="auto" w:frame="1"/>
          <w:shd w:val="clear" w:color="auto" w:fill="FFFAD2"/>
        </w:rPr>
        <w:t>Book title:</w:t>
      </w:r>
      <w:r w:rsidRPr="00153C0B">
        <w:rPr>
          <w:rFonts w:ascii="Georgia" w:hAnsi="Georgia"/>
          <w:color w:val="333333"/>
          <w:bdr w:val="none" w:sz="0" w:space="0" w:color="auto" w:frame="1"/>
          <w:shd w:val="clear" w:color="auto" w:fill="FFFAD2"/>
        </w:rPr>
        <w:tab/>
      </w:r>
      <w:r w:rsidRPr="00153C0B">
        <w:rPr>
          <w:rFonts w:ascii="Georgia" w:hAnsi="Georgia"/>
          <w:bCs/>
          <w:color w:val="333333"/>
          <w:bdr w:val="none" w:sz="0" w:space="0" w:color="auto" w:frame="1"/>
          <w:shd w:val="clear" w:color="auto" w:fill="FFFAD2"/>
        </w:rPr>
        <w:t>Organizational Culture - Cultural Change and Technology</w:t>
      </w:r>
      <w:r w:rsidRPr="00153C0B">
        <w:rPr>
          <w:rFonts w:ascii="Georgia" w:hAnsi="Georgia"/>
          <w:color w:val="333333"/>
          <w:sz w:val="18"/>
          <w:szCs w:val="18"/>
          <w:bdr w:val="none" w:sz="0" w:space="0" w:color="auto" w:frame="1"/>
          <w:shd w:val="clear" w:color="auto" w:fill="FFFAD2"/>
        </w:rPr>
        <w:t> </w:t>
      </w:r>
    </w:p>
    <w:p w14:paraId="5140590A" w14:textId="77777777" w:rsidR="006A50C0" w:rsidRPr="00153C0B" w:rsidRDefault="006A50C0" w:rsidP="006A50C0">
      <w:pPr>
        <w:ind w:left="2880" w:firstLine="720"/>
      </w:pPr>
      <w:r w:rsidRPr="00153C0B">
        <w:rPr>
          <w:rFonts w:ascii="Georgia" w:hAnsi="Georgia"/>
          <w:color w:val="333333"/>
          <w:sz w:val="18"/>
          <w:szCs w:val="18"/>
          <w:bdr w:val="none" w:sz="0" w:space="0" w:color="auto" w:frame="1"/>
          <w:shd w:val="clear" w:color="auto" w:fill="FFFAD2"/>
        </w:rPr>
        <w:t>(ISBN 978-1-83769-319-1)</w:t>
      </w:r>
    </w:p>
    <w:p w14:paraId="2CA4A735" w14:textId="77777777" w:rsidR="006A50C0" w:rsidRDefault="006A50C0" w:rsidP="006A50C0">
      <w:pPr>
        <w:ind w:left="2160" w:hanging="720"/>
        <w:rPr>
          <w:rFonts w:ascii="Georgia" w:eastAsia="+mn-ea" w:hAnsi="Georgia"/>
          <w:kern w:val="24"/>
          <w:sz w:val="20"/>
          <w:szCs w:val="20"/>
        </w:rPr>
      </w:pPr>
      <w:r w:rsidRPr="00153C0B">
        <w:t xml:space="preserve">Chapter Title: </w:t>
      </w:r>
      <w:r>
        <w:tab/>
      </w:r>
      <w:r>
        <w:tab/>
      </w:r>
      <w:r>
        <w:rPr>
          <w:rFonts w:ascii="Georgia" w:eastAsia="+mn-ea" w:hAnsi="Georgia"/>
          <w:kern w:val="24"/>
          <w:sz w:val="20"/>
          <w:szCs w:val="20"/>
        </w:rPr>
        <w:t>Interplay</w:t>
      </w:r>
      <w:r w:rsidRPr="00153C0B">
        <w:rPr>
          <w:rFonts w:ascii="Georgia" w:eastAsia="+mn-ea" w:hAnsi="Georgia"/>
          <w:kern w:val="24"/>
          <w:sz w:val="20"/>
          <w:szCs w:val="20"/>
        </w:rPr>
        <w:t xml:space="preserve"> between Technology and Culture in </w:t>
      </w:r>
    </w:p>
    <w:p w14:paraId="43AF562C" w14:textId="77777777" w:rsidR="006A50C0" w:rsidRPr="00153C0B" w:rsidRDefault="006A50C0" w:rsidP="006A50C0">
      <w:pPr>
        <w:ind w:left="2160" w:hanging="720"/>
        <w:rPr>
          <w:rFonts w:ascii="Georgia" w:eastAsia="+mn-ea" w:hAnsi="Georgia"/>
          <w:kern w:val="24"/>
          <w:sz w:val="20"/>
          <w:szCs w:val="20"/>
        </w:rPr>
      </w:pPr>
      <w:r>
        <w:rPr>
          <w:rFonts w:ascii="Georgia" w:eastAsia="+mn-ea" w:hAnsi="Georgia"/>
          <w:kern w:val="24"/>
          <w:sz w:val="20"/>
          <w:szCs w:val="20"/>
        </w:rPr>
        <w:tab/>
      </w:r>
      <w:r>
        <w:rPr>
          <w:rFonts w:ascii="Georgia" w:eastAsia="+mn-ea" w:hAnsi="Georgia"/>
          <w:kern w:val="24"/>
          <w:sz w:val="20"/>
          <w:szCs w:val="20"/>
        </w:rPr>
        <w:tab/>
      </w:r>
      <w:r>
        <w:rPr>
          <w:rFonts w:ascii="Georgia" w:eastAsia="+mn-ea" w:hAnsi="Georgia"/>
          <w:kern w:val="24"/>
          <w:sz w:val="20"/>
          <w:szCs w:val="20"/>
        </w:rPr>
        <w:tab/>
      </w:r>
      <w:r w:rsidRPr="00153C0B">
        <w:rPr>
          <w:rFonts w:ascii="Georgia" w:eastAsia="+mn-ea" w:hAnsi="Georgia"/>
          <w:kern w:val="24"/>
          <w:sz w:val="20"/>
          <w:szCs w:val="20"/>
        </w:rPr>
        <w:t xml:space="preserve">Driving Change for Employee Satisfaction </w:t>
      </w:r>
    </w:p>
    <w:p w14:paraId="3889BF7C" w14:textId="77777777" w:rsidR="006A50C0" w:rsidRPr="00153C0B" w:rsidRDefault="006A50C0" w:rsidP="006A50C0">
      <w:pPr>
        <w:tabs>
          <w:tab w:val="left" w:pos="1185"/>
        </w:tabs>
        <w:jc w:val="both"/>
      </w:pPr>
    </w:p>
    <w:p w14:paraId="1783C84C" w14:textId="77777777" w:rsidR="006A50C0" w:rsidRPr="00153C0B" w:rsidRDefault="006A50C0" w:rsidP="006A50C0">
      <w:pPr>
        <w:rPr>
          <w:rFonts w:eastAsia="MS Mincho"/>
        </w:rPr>
      </w:pPr>
      <w:r w:rsidRPr="00153C0B">
        <w:rPr>
          <w:b/>
        </w:rPr>
        <w:lastRenderedPageBreak/>
        <w:t>ARTICLES PUBLISHED IN ACCADEMIC JOURNALS</w:t>
      </w:r>
    </w:p>
    <w:p w14:paraId="35A7D3B1" w14:textId="77777777" w:rsidR="006A50C0" w:rsidRPr="00153C0B" w:rsidRDefault="006A50C0" w:rsidP="006A50C0">
      <w:pPr>
        <w:numPr>
          <w:ilvl w:val="0"/>
          <w:numId w:val="12"/>
        </w:numPr>
        <w:contextualSpacing/>
        <w:rPr>
          <w:rFonts w:eastAsia="MS Mincho"/>
        </w:rPr>
      </w:pPr>
      <w:r w:rsidRPr="00153C0B">
        <w:t xml:space="preserve"> Kiilu J. M. and </w:t>
      </w:r>
      <w:r w:rsidRPr="00153C0B">
        <w:rPr>
          <w:rFonts w:eastAsia="MS Mincho"/>
        </w:rPr>
        <w:t>Kithae, P. P</w:t>
      </w:r>
      <w:r w:rsidRPr="00153C0B">
        <w:rPr>
          <w:rFonts w:eastAsia="MS Mincho"/>
          <w:vertAlign w:val="superscript"/>
        </w:rPr>
        <w:t xml:space="preserve"> </w:t>
      </w:r>
      <w:r w:rsidRPr="00153C0B">
        <w:t xml:space="preserve">(2023) Entrepreneurial Innovation Processes </w:t>
      </w:r>
      <w:proofErr w:type="gramStart"/>
      <w:r w:rsidRPr="00153C0B">
        <w:t>And</w:t>
      </w:r>
      <w:proofErr w:type="gramEnd"/>
      <w:r w:rsidRPr="00153C0B">
        <w:t xml:space="preserve"> Firm Performance In Kenya: A Case Of </w:t>
      </w:r>
      <w:proofErr w:type="spellStart"/>
      <w:r w:rsidRPr="00153C0B">
        <w:t>Smes</w:t>
      </w:r>
      <w:proofErr w:type="spellEnd"/>
      <w:r w:rsidRPr="00153C0B">
        <w:t xml:space="preserve"> In Nairobi County</w:t>
      </w:r>
    </w:p>
    <w:p w14:paraId="0270FD1A" w14:textId="77777777" w:rsidR="006A50C0" w:rsidRPr="00153C0B" w:rsidRDefault="006A50C0" w:rsidP="006A50C0">
      <w:pPr>
        <w:ind w:left="720"/>
        <w:contextualSpacing/>
        <w:rPr>
          <w:rFonts w:eastAsia="MS Mincho"/>
        </w:rPr>
      </w:pPr>
    </w:p>
    <w:p w14:paraId="43AA9314" w14:textId="77777777" w:rsidR="006A50C0" w:rsidRDefault="006A50C0" w:rsidP="006A50C0">
      <w:pPr>
        <w:numPr>
          <w:ilvl w:val="0"/>
          <w:numId w:val="12"/>
        </w:numPr>
        <w:contextualSpacing/>
        <w:rPr>
          <w:rFonts w:eastAsia="MS Mincho"/>
        </w:rPr>
      </w:pPr>
      <w:r w:rsidRPr="00153C0B">
        <w:rPr>
          <w:color w:val="444444"/>
          <w:shd w:val="clear" w:color="auto" w:fill="FFFFFF"/>
        </w:rPr>
        <w:t xml:space="preserve">Kithae, Peter Paul. (2023) </w:t>
      </w:r>
      <w:r w:rsidRPr="00153C0B">
        <w:rPr>
          <w:rFonts w:eastAsia="MS Mincho"/>
        </w:rPr>
        <w:t xml:space="preserve">Role </w:t>
      </w:r>
      <w:r>
        <w:rPr>
          <w:rFonts w:eastAsia="MS Mincho"/>
        </w:rPr>
        <w:t>o</w:t>
      </w:r>
      <w:r w:rsidRPr="00153C0B">
        <w:rPr>
          <w:rFonts w:eastAsia="MS Mincho"/>
        </w:rPr>
        <w:t xml:space="preserve">f Entrepreneurship Diversity </w:t>
      </w:r>
      <w:proofErr w:type="gramStart"/>
      <w:r w:rsidRPr="00153C0B">
        <w:rPr>
          <w:rFonts w:eastAsia="MS Mincho"/>
        </w:rPr>
        <w:t>In</w:t>
      </w:r>
      <w:proofErr w:type="gramEnd"/>
      <w:r w:rsidRPr="00153C0B">
        <w:rPr>
          <w:rFonts w:eastAsia="MS Mincho"/>
        </w:rPr>
        <w:t xml:space="preserve"> Achievement Of Economic Pillar Of The Kenya Vision 2030</w:t>
      </w:r>
    </w:p>
    <w:p w14:paraId="01D94ECC" w14:textId="77777777" w:rsidR="006A50C0" w:rsidRPr="00153C0B" w:rsidRDefault="006A50C0" w:rsidP="006A50C0">
      <w:pPr>
        <w:contextualSpacing/>
        <w:rPr>
          <w:rFonts w:eastAsia="MS Mincho"/>
        </w:rPr>
      </w:pPr>
    </w:p>
    <w:p w14:paraId="08B09B24" w14:textId="77777777" w:rsidR="006A50C0" w:rsidRPr="00153C0B" w:rsidRDefault="006A50C0" w:rsidP="006A50C0">
      <w:pPr>
        <w:numPr>
          <w:ilvl w:val="0"/>
          <w:numId w:val="12"/>
        </w:numPr>
        <w:jc w:val="both"/>
      </w:pPr>
      <w:r w:rsidRPr="00153C0B">
        <w:rPr>
          <w:color w:val="444444"/>
          <w:shd w:val="clear" w:color="auto" w:fill="FFFFFF"/>
        </w:rPr>
        <w:t xml:space="preserve">Kithae, Peter Paul. (2022). </w:t>
      </w:r>
      <w:r w:rsidRPr="00153C0B">
        <w:t xml:space="preserve">Cost of Credit, Credit Accessibility, Collateral Requirements and Performance of SMEs in Kenya, </w:t>
      </w:r>
      <w:r w:rsidRPr="00153C0B">
        <w:rPr>
          <w:rFonts w:ascii="Book Antiqua" w:hAnsi="Book Antiqua" w:cs="Helvetica"/>
          <w:color w:val="333333"/>
        </w:rPr>
        <w:t xml:space="preserve">International Journal of Management and Leadership Studies (IJMLS): Volume 4 Issue 2; </w:t>
      </w:r>
      <w:proofErr w:type="spellStart"/>
      <w:r w:rsidRPr="00153C0B">
        <w:rPr>
          <w:rFonts w:ascii="Book Antiqua" w:hAnsi="Book Antiqua" w:cs="Helvetica"/>
          <w:color w:val="333333"/>
        </w:rPr>
        <w:t>URLhttp</w:t>
      </w:r>
      <w:proofErr w:type="spellEnd"/>
      <w:r w:rsidRPr="00153C0B">
        <w:rPr>
          <w:rFonts w:ascii="Book Antiqua" w:hAnsi="Book Antiqua" w:cs="Helvetica"/>
          <w:color w:val="333333"/>
        </w:rPr>
        <w:t>;/repository.mua.ac.ke/handle/67.2020.89/2935 ;</w:t>
      </w:r>
      <w:r w:rsidRPr="00153C0B">
        <w:t>2022; 4(ii): 1-29ISSN 2311 7575</w:t>
      </w:r>
    </w:p>
    <w:p w14:paraId="7A3C5BF0" w14:textId="77777777" w:rsidR="006A50C0" w:rsidRPr="00153C0B" w:rsidRDefault="006A50C0" w:rsidP="006A50C0">
      <w:pPr>
        <w:ind w:left="720"/>
        <w:jc w:val="both"/>
      </w:pPr>
    </w:p>
    <w:p w14:paraId="78A00F4B" w14:textId="77777777" w:rsidR="006A50C0" w:rsidRPr="00153C0B" w:rsidRDefault="006A50C0" w:rsidP="006A50C0">
      <w:pPr>
        <w:numPr>
          <w:ilvl w:val="0"/>
          <w:numId w:val="12"/>
        </w:numPr>
        <w:jc w:val="both"/>
      </w:pPr>
      <w:r w:rsidRPr="00153C0B">
        <w:rPr>
          <w:color w:val="444444"/>
          <w:shd w:val="clear" w:color="auto" w:fill="FFFFFF"/>
        </w:rPr>
        <w:t xml:space="preserve">Kithae, Peter Paul. (2022). </w:t>
      </w:r>
      <w:r w:rsidRPr="00153C0B">
        <w:t>Technology, Innovation and Firm Performance among Micro, Small and Medium Enterprises in Kenya</w:t>
      </w:r>
      <w:r w:rsidRPr="00153C0B">
        <w:rPr>
          <w:rFonts w:ascii="Book Antiqua" w:hAnsi="Book Antiqua" w:cs="Helvetica"/>
          <w:color w:val="333333"/>
        </w:rPr>
        <w:t xml:space="preserve"> International Journal of Management and Leadership Studies (IJMLS): Volume 4 Issue 2; </w:t>
      </w:r>
      <w:proofErr w:type="spellStart"/>
      <w:r w:rsidRPr="00153C0B">
        <w:rPr>
          <w:rFonts w:ascii="Book Antiqua" w:hAnsi="Book Antiqua" w:cs="Helvetica"/>
          <w:color w:val="333333"/>
        </w:rPr>
        <w:t>URLhttp</w:t>
      </w:r>
      <w:proofErr w:type="spellEnd"/>
      <w:r w:rsidRPr="00153C0B">
        <w:rPr>
          <w:rFonts w:ascii="Book Antiqua" w:hAnsi="Book Antiqua" w:cs="Helvetica"/>
          <w:color w:val="333333"/>
        </w:rPr>
        <w:t>;/repository.mua.ac.ke/handle/67.2020.89/2935 ;</w:t>
      </w:r>
      <w:r w:rsidRPr="00153C0B">
        <w:t>2022; 4(ii): 1-29ISSN 2311 7575</w:t>
      </w:r>
    </w:p>
    <w:p w14:paraId="2F77B0C0" w14:textId="77777777" w:rsidR="006A50C0" w:rsidRPr="00153C0B" w:rsidRDefault="006A50C0" w:rsidP="006A50C0">
      <w:pPr>
        <w:ind w:left="720"/>
        <w:jc w:val="both"/>
      </w:pPr>
    </w:p>
    <w:p w14:paraId="1DC47D02" w14:textId="77777777" w:rsidR="006A50C0" w:rsidRPr="00153C0B" w:rsidRDefault="006A50C0" w:rsidP="006A50C0">
      <w:pPr>
        <w:numPr>
          <w:ilvl w:val="0"/>
          <w:numId w:val="12"/>
        </w:numPr>
        <w:jc w:val="both"/>
      </w:pPr>
      <w:r w:rsidRPr="00153C0B">
        <w:rPr>
          <w:color w:val="444444"/>
          <w:shd w:val="clear" w:color="auto" w:fill="FFFFFF"/>
        </w:rPr>
        <w:t>.</w:t>
      </w:r>
      <w:r w:rsidRPr="00153C0B">
        <w:t xml:space="preserve">5. </w:t>
      </w:r>
      <w:r w:rsidRPr="00153C0B">
        <w:rPr>
          <w:color w:val="444444"/>
          <w:shd w:val="clear" w:color="auto" w:fill="FFFFFF"/>
        </w:rPr>
        <w:t>Kithae, Peter Paul. (2022). “</w:t>
      </w:r>
      <w:r w:rsidRPr="00153C0B">
        <w:rPr>
          <w:rFonts w:ascii="Arial" w:hAnsi="Arial" w:cs="Arial"/>
          <w:b/>
          <w:bCs/>
          <w:color w:val="5F6368"/>
          <w:sz w:val="21"/>
          <w:szCs w:val="21"/>
          <w:shd w:val="clear" w:color="auto" w:fill="FFFFFF"/>
        </w:rPr>
        <w:t>Road Infrastructure</w:t>
      </w:r>
      <w:r w:rsidRPr="00153C0B">
        <w:rPr>
          <w:rFonts w:ascii="Arial" w:hAnsi="Arial" w:cs="Arial"/>
          <w:color w:val="4D5156"/>
          <w:sz w:val="21"/>
          <w:szCs w:val="21"/>
          <w:shd w:val="clear" w:color="auto" w:fill="FFFFFF"/>
        </w:rPr>
        <w:t> and </w:t>
      </w:r>
      <w:r w:rsidRPr="00153C0B">
        <w:rPr>
          <w:rFonts w:ascii="Arial" w:hAnsi="Arial" w:cs="Arial"/>
          <w:b/>
          <w:bCs/>
          <w:color w:val="5F6368"/>
          <w:sz w:val="21"/>
          <w:szCs w:val="21"/>
          <w:shd w:val="clear" w:color="auto" w:fill="FFFFFF"/>
        </w:rPr>
        <w:t>Matatu Crew Character</w:t>
      </w:r>
      <w:r w:rsidRPr="00153C0B">
        <w:rPr>
          <w:rFonts w:ascii="Arial" w:hAnsi="Arial" w:cs="Arial"/>
          <w:color w:val="4D5156"/>
          <w:sz w:val="21"/>
          <w:szCs w:val="21"/>
          <w:shd w:val="clear" w:color="auto" w:fill="FFFFFF"/>
        </w:rPr>
        <w:t> on. </w:t>
      </w:r>
      <w:r w:rsidRPr="00153C0B">
        <w:rPr>
          <w:rFonts w:ascii="Arial" w:hAnsi="Arial" w:cs="Arial"/>
          <w:b/>
          <w:bCs/>
          <w:color w:val="5F6368"/>
          <w:sz w:val="21"/>
          <w:szCs w:val="21"/>
          <w:shd w:val="clear" w:color="auto" w:fill="FFFFFF"/>
        </w:rPr>
        <w:t>Customer Satisfaction</w:t>
      </w:r>
      <w:r w:rsidRPr="00153C0B">
        <w:rPr>
          <w:rFonts w:ascii="Arial" w:hAnsi="Arial" w:cs="Arial"/>
          <w:color w:val="4D5156"/>
          <w:sz w:val="21"/>
          <w:szCs w:val="21"/>
          <w:shd w:val="clear" w:color="auto" w:fill="FFFFFF"/>
        </w:rPr>
        <w:t> in </w:t>
      </w:r>
      <w:r w:rsidRPr="00153C0B">
        <w:rPr>
          <w:rFonts w:ascii="Arial" w:hAnsi="Arial" w:cs="Arial"/>
          <w:b/>
          <w:bCs/>
          <w:color w:val="5F6368"/>
          <w:sz w:val="21"/>
          <w:szCs w:val="21"/>
          <w:shd w:val="clear" w:color="auto" w:fill="FFFFFF"/>
        </w:rPr>
        <w:t>VUCA Public Road</w:t>
      </w:r>
      <w:r w:rsidRPr="00153C0B">
        <w:rPr>
          <w:rFonts w:ascii="Arial" w:hAnsi="Arial" w:cs="Arial"/>
          <w:color w:val="4D5156"/>
          <w:sz w:val="21"/>
          <w:szCs w:val="21"/>
          <w:shd w:val="clear" w:color="auto" w:fill="FFFFFF"/>
        </w:rPr>
        <w:t>. </w:t>
      </w:r>
      <w:r w:rsidRPr="00153C0B">
        <w:rPr>
          <w:rFonts w:ascii="Arial" w:hAnsi="Arial" w:cs="Arial"/>
          <w:b/>
          <w:bCs/>
          <w:color w:val="5F6368"/>
          <w:sz w:val="21"/>
          <w:szCs w:val="21"/>
          <w:shd w:val="clear" w:color="auto" w:fill="FFFFFF"/>
        </w:rPr>
        <w:t>Transport Sector</w:t>
      </w:r>
      <w:r w:rsidRPr="00153C0B">
        <w:rPr>
          <w:rFonts w:ascii="Arial" w:hAnsi="Arial" w:cs="Arial"/>
          <w:color w:val="4D5156"/>
          <w:sz w:val="21"/>
          <w:szCs w:val="21"/>
          <w:shd w:val="clear" w:color="auto" w:fill="FFFFFF"/>
        </w:rPr>
        <w:t> in </w:t>
      </w:r>
      <w:r w:rsidRPr="00153C0B">
        <w:rPr>
          <w:rFonts w:ascii="Arial" w:hAnsi="Arial" w:cs="Arial"/>
          <w:b/>
          <w:bCs/>
          <w:color w:val="5F6368"/>
          <w:sz w:val="21"/>
          <w:szCs w:val="21"/>
          <w:shd w:val="clear" w:color="auto" w:fill="FFFFFF"/>
        </w:rPr>
        <w:t>Kenya</w:t>
      </w:r>
      <w:r w:rsidRPr="00153C0B">
        <w:rPr>
          <w:rFonts w:ascii="Arial" w:hAnsi="Arial" w:cs="Arial"/>
          <w:color w:val="4D5156"/>
          <w:sz w:val="21"/>
          <w:szCs w:val="21"/>
          <w:shd w:val="clear" w:color="auto" w:fill="FFFFFF"/>
        </w:rPr>
        <w:t>; A </w:t>
      </w:r>
      <w:r w:rsidRPr="00153C0B">
        <w:rPr>
          <w:rFonts w:ascii="Arial" w:hAnsi="Arial" w:cs="Arial"/>
          <w:b/>
          <w:bCs/>
          <w:color w:val="5F6368"/>
          <w:sz w:val="21"/>
          <w:szCs w:val="21"/>
          <w:shd w:val="clear" w:color="auto" w:fill="FFFFFF"/>
        </w:rPr>
        <w:t>Case Study</w:t>
      </w:r>
      <w:r w:rsidRPr="00153C0B">
        <w:rPr>
          <w:rFonts w:ascii="Arial" w:hAnsi="Arial" w:cs="Arial"/>
          <w:color w:val="4D5156"/>
          <w:sz w:val="21"/>
          <w:szCs w:val="21"/>
          <w:shd w:val="clear" w:color="auto" w:fill="FFFFFF"/>
        </w:rPr>
        <w:t> of </w:t>
      </w:r>
      <w:r w:rsidRPr="00153C0B">
        <w:rPr>
          <w:rFonts w:ascii="Arial" w:hAnsi="Arial" w:cs="Arial"/>
          <w:b/>
          <w:bCs/>
          <w:color w:val="5F6368"/>
          <w:sz w:val="21"/>
          <w:szCs w:val="21"/>
          <w:shd w:val="clear" w:color="auto" w:fill="FFFFFF"/>
        </w:rPr>
        <w:t>Nairobi</w:t>
      </w:r>
      <w:r w:rsidRPr="00153C0B">
        <w:rPr>
          <w:rFonts w:ascii="Arial" w:hAnsi="Arial" w:cs="Arial"/>
          <w:color w:val="4D5156"/>
          <w:sz w:val="21"/>
          <w:szCs w:val="21"/>
          <w:shd w:val="clear" w:color="auto" w:fill="FFFFFF"/>
        </w:rPr>
        <w:t>. </w:t>
      </w:r>
      <w:r w:rsidRPr="00153C0B">
        <w:rPr>
          <w:rFonts w:ascii="Arial" w:hAnsi="Arial" w:cs="Arial"/>
          <w:b/>
          <w:bCs/>
          <w:color w:val="5F6368"/>
          <w:sz w:val="21"/>
          <w:szCs w:val="21"/>
          <w:shd w:val="clear" w:color="auto" w:fill="FFFFFF"/>
        </w:rPr>
        <w:t xml:space="preserve">County </w:t>
      </w:r>
      <w:r w:rsidRPr="00153C0B">
        <w:t xml:space="preserve">International Journal of Research and Innovation in Social Science (IJRISS) |Volume VI, Issue VIII, August 2022|ISSN 2454-6186. </w:t>
      </w:r>
      <w:r w:rsidRPr="00153C0B">
        <w:fldChar w:fldCharType="begin"/>
      </w:r>
      <w:r w:rsidRPr="00153C0B">
        <w:instrText xml:space="preserve"> HYPERLINK "https://www.rsisinternational.org › volume-6-issue-8</w:instrText>
      </w:r>
    </w:p>
    <w:p w14:paraId="15FC859A" w14:textId="77777777" w:rsidR="006A50C0" w:rsidRPr="00153C0B" w:rsidRDefault="006A50C0" w:rsidP="006A50C0">
      <w:pPr>
        <w:numPr>
          <w:ilvl w:val="0"/>
          <w:numId w:val="12"/>
        </w:numPr>
        <w:jc w:val="both"/>
        <w:rPr>
          <w:color w:val="0000FF"/>
          <w:u w:val="single"/>
        </w:rPr>
      </w:pPr>
      <w:r w:rsidRPr="00153C0B">
        <w:instrText xml:space="preserve">" </w:instrText>
      </w:r>
      <w:r w:rsidRPr="00153C0B">
        <w:fldChar w:fldCharType="separate"/>
      </w:r>
      <w:r w:rsidRPr="00153C0B">
        <w:rPr>
          <w:color w:val="0000FF"/>
          <w:u w:val="single"/>
        </w:rPr>
        <w:t>https://www.rsisinternational.org › volume-6-issue-8</w:t>
      </w:r>
    </w:p>
    <w:p w14:paraId="72535F37" w14:textId="0C4720A0" w:rsidR="006169B9" w:rsidRPr="006A50C0" w:rsidRDefault="006A50C0" w:rsidP="006A50C0">
      <w:pPr>
        <w:pStyle w:val="NoSpacing"/>
        <w:jc w:val="both"/>
        <w:rPr>
          <w:b/>
          <w:lang w:val="en-US"/>
        </w:rPr>
      </w:pPr>
      <w:r w:rsidRPr="00153C0B">
        <w:rPr>
          <w:rFonts w:ascii="Times New Roman" w:eastAsia="Times New Roman" w:hAnsi="Times New Roman"/>
          <w:sz w:val="24"/>
          <w:szCs w:val="24"/>
        </w:rPr>
        <w:fldChar w:fldCharType="end"/>
      </w:r>
    </w:p>
    <w:p w14:paraId="0378C888" w14:textId="77777777" w:rsidR="007F5A74" w:rsidRPr="007F5A74" w:rsidRDefault="009734A3" w:rsidP="007F5A74">
      <w:pPr>
        <w:numPr>
          <w:ilvl w:val="0"/>
          <w:numId w:val="12"/>
        </w:numPr>
        <w:rPr>
          <w:rFonts w:eastAsia="Calibri"/>
          <w:bCs/>
        </w:rPr>
      </w:pPr>
      <w:r>
        <w:rPr>
          <w:rFonts w:ascii="Helvetica" w:hAnsi="Helvetica" w:cs="Helvetica"/>
          <w:color w:val="444444"/>
          <w:sz w:val="18"/>
          <w:szCs w:val="18"/>
          <w:shd w:val="clear" w:color="auto" w:fill="FFFFFF"/>
        </w:rPr>
        <w:t> </w:t>
      </w:r>
      <w:r w:rsidRPr="00385FCD">
        <w:rPr>
          <w:color w:val="444444"/>
          <w:shd w:val="clear" w:color="auto" w:fill="FFFFFF"/>
        </w:rPr>
        <w:t xml:space="preserve">Kithae, Peter Paul. </w:t>
      </w:r>
      <w:r w:rsidR="001C5BD0">
        <w:rPr>
          <w:color w:val="444444"/>
          <w:shd w:val="clear" w:color="auto" w:fill="FFFFFF"/>
        </w:rPr>
        <w:t>(</w:t>
      </w:r>
      <w:r w:rsidRPr="00385FCD">
        <w:rPr>
          <w:color w:val="444444"/>
          <w:shd w:val="clear" w:color="auto" w:fill="FFFFFF"/>
        </w:rPr>
        <w:t>2022</w:t>
      </w:r>
      <w:r w:rsidR="001C5BD0">
        <w:rPr>
          <w:color w:val="444444"/>
          <w:shd w:val="clear" w:color="auto" w:fill="FFFFFF"/>
        </w:rPr>
        <w:t>)</w:t>
      </w:r>
      <w:r w:rsidRPr="00385FCD">
        <w:rPr>
          <w:color w:val="444444"/>
          <w:shd w:val="clear" w:color="auto" w:fill="FFFFFF"/>
        </w:rPr>
        <w:t>. "Traffic Law Enforcement, Road Safety Campaigns, and Behavior Change among Road Users in Kenya." </w:t>
      </w:r>
      <w:r w:rsidRPr="00385FCD">
        <w:rPr>
          <w:i/>
          <w:iCs/>
          <w:color w:val="444444"/>
          <w:shd w:val="clear" w:color="auto" w:fill="FFFFFF"/>
        </w:rPr>
        <w:t>The International Journal of Interdisciplinary Civic and Political Studies</w:t>
      </w:r>
      <w:r w:rsidRPr="00385FCD">
        <w:rPr>
          <w:color w:val="444444"/>
          <w:shd w:val="clear" w:color="auto" w:fill="FFFFFF"/>
        </w:rPr>
        <w:t> 17 (2): 15-23. doi:10.18848/2327-0071/CGP/v17i02/15-23.</w:t>
      </w:r>
      <w:r w:rsidR="001C5BD0" w:rsidRPr="001C5BD0">
        <w:rPr>
          <w:rFonts w:ascii="Helvetica" w:hAnsi="Helvetica" w:cs="Helvetica"/>
          <w:color w:val="444444"/>
          <w:sz w:val="18"/>
          <w:szCs w:val="18"/>
          <w:u w:val="single"/>
          <w:shd w:val="clear" w:color="auto" w:fill="FFFFFF"/>
        </w:rPr>
        <w:t xml:space="preserve"> </w:t>
      </w:r>
      <w:hyperlink r:id="rId15" w:history="1">
        <w:r w:rsidR="001C5BD0" w:rsidRPr="001C5BD0">
          <w:rPr>
            <w:rFonts w:ascii="Helvetica" w:hAnsi="Helvetica" w:cs="Helvetica"/>
            <w:color w:val="169AD8"/>
            <w:sz w:val="18"/>
            <w:szCs w:val="18"/>
            <w:u w:val="single"/>
            <w:shd w:val="clear" w:color="auto" w:fill="FFFFFF"/>
          </w:rPr>
          <w:t>https://doi.org/10.18848/2327-0071/CGP/v17i02/15-23</w:t>
        </w:r>
      </w:hyperlink>
    </w:p>
    <w:p w14:paraId="4BB1AD26" w14:textId="77777777" w:rsidR="007F5A74" w:rsidRPr="007F5A74" w:rsidRDefault="007F5A74" w:rsidP="007F5A74">
      <w:pPr>
        <w:ind w:left="720"/>
        <w:rPr>
          <w:rFonts w:eastAsia="Calibri"/>
          <w:bCs/>
        </w:rPr>
      </w:pPr>
    </w:p>
    <w:p w14:paraId="7A4C56EE" w14:textId="77777777" w:rsidR="009D5A99" w:rsidRPr="009D5A99" w:rsidRDefault="009D5A99" w:rsidP="009D5A99">
      <w:pPr>
        <w:numPr>
          <w:ilvl w:val="0"/>
          <w:numId w:val="12"/>
        </w:numPr>
        <w:rPr>
          <w:rFonts w:eastAsia="Calibri"/>
          <w:bCs/>
        </w:rPr>
      </w:pPr>
      <w:r w:rsidRPr="009D5A99">
        <w:rPr>
          <w:rFonts w:eastAsia="Calibri"/>
          <w:bCs/>
        </w:rPr>
        <w:t>Wanjohi, P., Kithae, P. (2022). Pricing strategy and performance of motor vehicle companies in Kenya: a case of Isuzu East Africa Limited. International Academic Journal of Economics and Finance, 3(8), 145-166.</w:t>
      </w:r>
    </w:p>
    <w:p w14:paraId="5DAFD747" w14:textId="77777777" w:rsidR="009D5A99" w:rsidRDefault="009D5A99" w:rsidP="009D5A99">
      <w:pPr>
        <w:pStyle w:val="ListParagraph"/>
        <w:rPr>
          <w:rFonts w:ascii="Helvetica" w:hAnsi="Helvetica" w:cs="Helvetica"/>
          <w:color w:val="333333"/>
          <w:sz w:val="21"/>
          <w:szCs w:val="21"/>
          <w:shd w:val="clear" w:color="auto" w:fill="F5F5F5"/>
        </w:rPr>
      </w:pPr>
    </w:p>
    <w:p w14:paraId="3DE2B182" w14:textId="77777777" w:rsidR="007F5A74" w:rsidRPr="00D2179C" w:rsidRDefault="00A9160E" w:rsidP="007F5A74">
      <w:pPr>
        <w:numPr>
          <w:ilvl w:val="0"/>
          <w:numId w:val="12"/>
        </w:numPr>
        <w:rPr>
          <w:rFonts w:eastAsia="Calibri"/>
          <w:bCs/>
        </w:rPr>
      </w:pPr>
      <w:proofErr w:type="spellStart"/>
      <w:r w:rsidRPr="007F5A74">
        <w:rPr>
          <w:rFonts w:ascii="Helvetica" w:hAnsi="Helvetica" w:cs="Helvetica"/>
          <w:color w:val="333333"/>
          <w:sz w:val="21"/>
          <w:szCs w:val="21"/>
          <w:shd w:val="clear" w:color="auto" w:fill="F5F5F5"/>
        </w:rPr>
        <w:t>Ngomoli</w:t>
      </w:r>
      <w:proofErr w:type="spellEnd"/>
      <w:r w:rsidRPr="007F5A74">
        <w:rPr>
          <w:rFonts w:ascii="Helvetica" w:hAnsi="Helvetica" w:cs="Helvetica"/>
          <w:color w:val="333333"/>
          <w:sz w:val="21"/>
          <w:szCs w:val="21"/>
          <w:shd w:val="clear" w:color="auto" w:fill="F5F5F5"/>
        </w:rPr>
        <w:t>, Michael; Kithae, P. Peter (2022). “</w:t>
      </w:r>
      <w:r w:rsidRPr="007F5A74">
        <w:rPr>
          <w:rFonts w:eastAsia="Calibri"/>
          <w:bCs/>
        </w:rPr>
        <w:t>Product Innovation and Performance of Commercial Banks in Kenya: A Case of Equity Bank Limited”</w:t>
      </w:r>
      <w:r w:rsidRPr="007F5A74">
        <w:rPr>
          <w:rFonts w:ascii="Helvetica" w:hAnsi="Helvetica" w:cs="Helvetica"/>
          <w:color w:val="333333"/>
          <w:sz w:val="21"/>
          <w:szCs w:val="21"/>
        </w:rPr>
        <w:t xml:space="preserve"> </w:t>
      </w:r>
      <w:hyperlink r:id="rId16" w:history="1">
        <w:r w:rsidRPr="007F5A74">
          <w:rPr>
            <w:rFonts w:ascii="Helvetica" w:hAnsi="Helvetica" w:cs="Helvetica"/>
            <w:color w:val="415262"/>
            <w:sz w:val="21"/>
            <w:szCs w:val="21"/>
            <w:u w:val="single"/>
          </w:rPr>
          <w:t>International Journal of Management and Leadership Studies (IJMLS): Volume 4 Issue 1</w:t>
        </w:r>
      </w:hyperlink>
      <w:r w:rsidR="007F5A74" w:rsidRPr="007F5A74">
        <w:rPr>
          <w:rFonts w:ascii="Helvetica" w:hAnsi="Helvetica" w:cs="Helvetica"/>
          <w:color w:val="333333"/>
          <w:sz w:val="21"/>
          <w:szCs w:val="21"/>
        </w:rPr>
        <w:t>;</w:t>
      </w:r>
      <w:r w:rsidR="007F5A74" w:rsidRPr="007F5A74">
        <w:t xml:space="preserve"> </w:t>
      </w:r>
      <w:proofErr w:type="spellStart"/>
      <w:r w:rsidR="007F5A74">
        <w:t>URLhttp</w:t>
      </w:r>
      <w:proofErr w:type="spellEnd"/>
      <w:r w:rsidR="007F5A74">
        <w:t>;/</w:t>
      </w:r>
      <w:hyperlink r:id="rId17" w:history="1">
        <w:r w:rsidR="007F5A74" w:rsidRPr="007F5A74">
          <w:rPr>
            <w:rFonts w:ascii="Helvetica" w:hAnsi="Helvetica" w:cs="Helvetica"/>
            <w:color w:val="415262"/>
            <w:sz w:val="21"/>
            <w:szCs w:val="21"/>
            <w:u w:val="single"/>
            <w:shd w:val="clear" w:color="auto" w:fill="FFFFFF"/>
          </w:rPr>
          <w:t>repository.mua.ac.ke/handle/67.2020.89/2941</w:t>
        </w:r>
      </w:hyperlink>
      <w:r w:rsidR="007F5A74" w:rsidRPr="007F5A74">
        <w:rPr>
          <w:rFonts w:ascii="Helvetica" w:hAnsi="Helvetica" w:cs="Helvetica"/>
          <w:color w:val="333333"/>
          <w:sz w:val="21"/>
          <w:szCs w:val="21"/>
        </w:rPr>
        <w:t xml:space="preserve"> </w:t>
      </w:r>
      <w:r w:rsidR="00F07CF3">
        <w:rPr>
          <w:rFonts w:ascii="Helvetica" w:hAnsi="Helvetica" w:cs="Helvetica"/>
          <w:color w:val="333333"/>
          <w:sz w:val="21"/>
          <w:szCs w:val="21"/>
        </w:rPr>
        <w:t>;</w:t>
      </w:r>
      <w:r w:rsidR="007F5A74" w:rsidRPr="007F5A74">
        <w:rPr>
          <w:rFonts w:ascii="Book Antiqua" w:hAnsi="Book Antiqua"/>
          <w:color w:val="E36C0A"/>
        </w:rPr>
        <w:t>2022; 4(</w:t>
      </w:r>
      <w:proofErr w:type="spellStart"/>
      <w:r w:rsidR="007F5A74" w:rsidRPr="007F5A74">
        <w:rPr>
          <w:rFonts w:ascii="Book Antiqua" w:hAnsi="Book Antiqua"/>
          <w:color w:val="E36C0A"/>
        </w:rPr>
        <w:t>i</w:t>
      </w:r>
      <w:proofErr w:type="spellEnd"/>
      <w:r w:rsidR="007F5A74" w:rsidRPr="007F5A74">
        <w:rPr>
          <w:rFonts w:ascii="Book Antiqua" w:hAnsi="Book Antiqua"/>
          <w:color w:val="E36C0A"/>
        </w:rPr>
        <w:t xml:space="preserve">): 165-194; </w:t>
      </w:r>
      <w:r w:rsidR="007F5A74" w:rsidRPr="007F5A74">
        <w:rPr>
          <w:rFonts w:ascii="Book Antiqua" w:hAnsi="Book Antiqua"/>
          <w:color w:val="E36C0A"/>
          <w:lang w:eastAsia="ja-JP"/>
        </w:rPr>
        <w:t>ISSN 2311 7575</w:t>
      </w:r>
    </w:p>
    <w:p w14:paraId="3CC0A596" w14:textId="77777777" w:rsidR="00A9160E" w:rsidRDefault="00D2179C" w:rsidP="00F07CF3">
      <w:pPr>
        <w:numPr>
          <w:ilvl w:val="0"/>
          <w:numId w:val="12"/>
        </w:numPr>
      </w:pPr>
      <w:r w:rsidRPr="00F07CF3">
        <w:rPr>
          <w:rFonts w:ascii="Book Antiqua" w:eastAsia="Calibri" w:hAnsi="Book Antiqua"/>
          <w:bCs/>
        </w:rPr>
        <w:t xml:space="preserve">Kithae, Peter Paul; </w:t>
      </w:r>
      <w:proofErr w:type="spellStart"/>
      <w:r w:rsidRPr="00F07CF3">
        <w:rPr>
          <w:rFonts w:ascii="Book Antiqua" w:eastAsia="Calibri" w:hAnsi="Book Antiqua"/>
          <w:bCs/>
        </w:rPr>
        <w:t>Marangu</w:t>
      </w:r>
      <w:proofErr w:type="spellEnd"/>
      <w:r w:rsidRPr="00F07CF3">
        <w:rPr>
          <w:rFonts w:ascii="Book Antiqua" w:eastAsia="Calibri" w:hAnsi="Book Antiqua"/>
          <w:bCs/>
        </w:rPr>
        <w:t xml:space="preserve">, Flora Makena </w:t>
      </w:r>
      <w:r w:rsidRPr="00F07CF3">
        <w:rPr>
          <w:rFonts w:ascii="Book Antiqua" w:eastAsia="Calibri" w:hAnsi="Book Antiqua"/>
        </w:rPr>
        <w:t>(2022).</w:t>
      </w:r>
      <w:r w:rsidRPr="00D2179C">
        <w:rPr>
          <w:rFonts w:eastAsia="Calibri"/>
        </w:rPr>
        <w:t xml:space="preserve"> “</w:t>
      </w:r>
      <w:r w:rsidRPr="00F07CF3">
        <w:rPr>
          <w:rFonts w:ascii="Book Antiqua" w:hAnsi="Book Antiqua" w:cs="Helvetica"/>
          <w:color w:val="333333"/>
        </w:rPr>
        <w:t>Growth Strategy and Performance of Small and Medium Enterprises in Kenya”</w:t>
      </w:r>
      <w:r w:rsidRPr="00D2179C">
        <w:t xml:space="preserve"> </w:t>
      </w:r>
      <w:r w:rsidRPr="00F07CF3">
        <w:rPr>
          <w:rFonts w:ascii="Book Antiqua" w:hAnsi="Book Antiqua" w:cs="Helvetica"/>
          <w:color w:val="333333"/>
        </w:rPr>
        <w:t xml:space="preserve">International Journal of Management and Leadership Studies (IJMLS): Volume 4 Issue 1; </w:t>
      </w:r>
      <w:proofErr w:type="spellStart"/>
      <w:r w:rsidRPr="00F07CF3">
        <w:rPr>
          <w:rFonts w:ascii="Book Antiqua" w:hAnsi="Book Antiqua" w:cs="Helvetica"/>
          <w:color w:val="333333"/>
        </w:rPr>
        <w:t>URLhttp</w:t>
      </w:r>
      <w:proofErr w:type="spellEnd"/>
      <w:r w:rsidRPr="00F07CF3">
        <w:rPr>
          <w:rFonts w:ascii="Book Antiqua" w:hAnsi="Book Antiqua" w:cs="Helvetica"/>
          <w:color w:val="333333"/>
        </w:rPr>
        <w:t xml:space="preserve">;/repository.mua.ac.ke/handle/67.2020.89/2935 </w:t>
      </w:r>
      <w:r w:rsidR="00F07CF3" w:rsidRPr="00F07CF3">
        <w:rPr>
          <w:rFonts w:ascii="Book Antiqua" w:hAnsi="Book Antiqua" w:cs="Helvetica"/>
          <w:color w:val="333333"/>
        </w:rPr>
        <w:t>;</w:t>
      </w:r>
      <w:r w:rsidR="00F07CF3">
        <w:t>2022; 4(</w:t>
      </w:r>
      <w:proofErr w:type="spellStart"/>
      <w:r w:rsidR="00F07CF3">
        <w:t>i</w:t>
      </w:r>
      <w:proofErr w:type="spellEnd"/>
      <w:r w:rsidR="00F07CF3">
        <w:t>): 1-29ISSN 2311 7575</w:t>
      </w:r>
    </w:p>
    <w:p w14:paraId="459D51C5" w14:textId="77777777" w:rsidR="00F07CF3" w:rsidRDefault="00F07CF3" w:rsidP="00F07CF3">
      <w:pPr>
        <w:ind w:left="720"/>
      </w:pPr>
    </w:p>
    <w:p w14:paraId="3F56CA15" w14:textId="77777777" w:rsidR="00122058" w:rsidRPr="00122058" w:rsidRDefault="00122058" w:rsidP="00122058">
      <w:pPr>
        <w:numPr>
          <w:ilvl w:val="0"/>
          <w:numId w:val="12"/>
        </w:numPr>
        <w:rPr>
          <w:rFonts w:eastAsia="Calibri"/>
          <w:bCs/>
        </w:rPr>
      </w:pPr>
      <w:r>
        <w:t>Wanjiku, N. S., Kithae, P. (2021). Capacity building and women leadership in farmers’ cooperative societies in Kenya: A survey of cooperative societies in Kericho County. International Academic Journal of Innovation, Leadership and Entrepreneurship, 2(2), 230-257</w:t>
      </w:r>
      <w:r w:rsidRPr="00122058">
        <w:rPr>
          <w:rFonts w:ascii="Arial" w:hAnsi="Arial" w:cs="Arial"/>
          <w:color w:val="222222"/>
        </w:rPr>
        <w:br/>
      </w:r>
      <w:r w:rsidR="00F07CF3">
        <w:t>URL</w:t>
      </w:r>
      <w:hyperlink r:id="rId18" w:tgtFrame="_blank" w:history="1">
        <w:r w:rsidRPr="00122058">
          <w:rPr>
            <w:rFonts w:ascii="Arial" w:hAnsi="Arial" w:cs="Arial"/>
            <w:color w:val="1155CC"/>
            <w:u w:val="single"/>
            <w:shd w:val="clear" w:color="auto" w:fill="FFFFFF"/>
          </w:rPr>
          <w:t>http://iajournals.org/articles/iajile_v2_i2_230_257.pdf</w:t>
        </w:r>
      </w:hyperlink>
    </w:p>
    <w:p w14:paraId="7F936775" w14:textId="77777777" w:rsidR="00122058" w:rsidRPr="00122058" w:rsidRDefault="00122058" w:rsidP="00122058">
      <w:pPr>
        <w:ind w:left="720"/>
        <w:rPr>
          <w:rFonts w:eastAsia="Calibri"/>
          <w:bCs/>
        </w:rPr>
      </w:pPr>
    </w:p>
    <w:p w14:paraId="54F4FFEB" w14:textId="77777777" w:rsidR="00AD1403" w:rsidRDefault="00AD1403" w:rsidP="00AD1403">
      <w:pPr>
        <w:numPr>
          <w:ilvl w:val="0"/>
          <w:numId w:val="12"/>
        </w:numPr>
        <w:rPr>
          <w:rFonts w:eastAsia="Calibri"/>
          <w:bCs/>
        </w:rPr>
      </w:pPr>
      <w:r w:rsidRPr="00AD1403">
        <w:rPr>
          <w:rFonts w:ascii="Helvetica" w:eastAsia="Calibri" w:hAnsi="Helvetica"/>
          <w:color w:val="777777"/>
          <w:sz w:val="20"/>
          <w:szCs w:val="20"/>
          <w:shd w:val="clear" w:color="auto" w:fill="FFFFFF"/>
        </w:rPr>
        <w:t>Ochieng, Otieno Walter; Kithae, Peter</w:t>
      </w:r>
      <w:r w:rsidRPr="00AD1403">
        <w:rPr>
          <w:rFonts w:ascii="Helvetica" w:eastAsia="Calibri" w:hAnsi="Helvetica"/>
          <w:color w:val="999999"/>
          <w:sz w:val="21"/>
          <w:szCs w:val="21"/>
          <w:shd w:val="clear" w:color="auto" w:fill="FFFFFF"/>
        </w:rPr>
        <w:t> </w:t>
      </w:r>
      <w:r w:rsidRPr="00AD1403">
        <w:rPr>
          <w:rFonts w:ascii="Helvetica" w:eastAsia="Calibri" w:hAnsi="Helvetica"/>
          <w:color w:val="777777"/>
          <w:sz w:val="20"/>
          <w:szCs w:val="20"/>
          <w:shd w:val="clear" w:color="auto" w:fill="FFFFFF"/>
        </w:rPr>
        <w:t xml:space="preserve">(2021) </w:t>
      </w:r>
      <w:r w:rsidRPr="00AD1403">
        <w:rPr>
          <w:rFonts w:eastAsia="Calibri"/>
          <w:bCs/>
        </w:rPr>
        <w:t xml:space="preserve">Effect of ISO 9001 Quality Management Systems on Financial Performance of Small and Medium Enterprises in Kenya: A Survey of Top 100 SMEs in </w:t>
      </w:r>
      <w:r w:rsidRPr="00AD1403">
        <w:rPr>
          <w:rFonts w:eastAsia="Calibri"/>
          <w:bCs/>
        </w:rPr>
        <w:lastRenderedPageBreak/>
        <w:t>Kenya</w:t>
      </w:r>
      <w:r>
        <w:rPr>
          <w:rFonts w:eastAsia="Calibri"/>
          <w:bCs/>
        </w:rPr>
        <w:t xml:space="preserve">. </w:t>
      </w:r>
      <w:r w:rsidRPr="00AD1403">
        <w:rPr>
          <w:rFonts w:eastAsia="Calibri"/>
          <w:bCs/>
        </w:rPr>
        <w:t>International Journal of Management and Leadership Studies, 3 (2). pp. 28-36. ISSN 2311 7575 URIhttp://repository.mua.ac.ke/id/eprint/2742</w:t>
      </w:r>
    </w:p>
    <w:p w14:paraId="560AC37F" w14:textId="77777777" w:rsidR="00AD1403" w:rsidRPr="00AD1403" w:rsidRDefault="00AD1403" w:rsidP="00AD1403">
      <w:pPr>
        <w:ind w:left="720"/>
        <w:rPr>
          <w:rFonts w:eastAsia="Calibri"/>
          <w:bCs/>
        </w:rPr>
      </w:pPr>
    </w:p>
    <w:p w14:paraId="75FAB2E7" w14:textId="77777777" w:rsidR="00AD1403" w:rsidRPr="00AD1403" w:rsidRDefault="00AD1403" w:rsidP="00AD1403">
      <w:pPr>
        <w:numPr>
          <w:ilvl w:val="0"/>
          <w:numId w:val="12"/>
        </w:numPr>
        <w:rPr>
          <w:lang w:eastAsia="ja-JP"/>
        </w:rPr>
      </w:pPr>
      <w:r w:rsidRPr="00AD1403">
        <w:rPr>
          <w:rFonts w:ascii="Helvetica" w:eastAsia="Calibri" w:hAnsi="Helvetica"/>
          <w:color w:val="777777"/>
          <w:sz w:val="20"/>
          <w:szCs w:val="20"/>
          <w:shd w:val="clear" w:color="auto" w:fill="FFFFFF"/>
        </w:rPr>
        <w:t xml:space="preserve">Parrish, Michael; Kithae, Peter P. (2021) </w:t>
      </w:r>
      <w:r w:rsidRPr="00AD1403">
        <w:rPr>
          <w:lang w:eastAsia="ja-JP"/>
        </w:rPr>
        <w:t>Opportunities for Professional Development and Job Satisfaction of International English Instructors at Japanese Universities</w:t>
      </w:r>
      <w:r>
        <w:rPr>
          <w:lang w:eastAsia="ja-JP"/>
        </w:rPr>
        <w:t xml:space="preserve">. </w:t>
      </w:r>
      <w:r w:rsidRPr="00AD1403">
        <w:rPr>
          <w:lang w:eastAsia="ja-JP"/>
        </w:rPr>
        <w:t>International Journal of Management and Leadership Studies, 3 (2). pp. 28-36. ISSN 2311 7575 URIhttp://repository.mua.ac.ke/id/eprint/2742</w:t>
      </w:r>
    </w:p>
    <w:p w14:paraId="2DAE4AF8" w14:textId="77777777" w:rsidR="00AD1403" w:rsidRPr="00AD1403" w:rsidRDefault="00AD1403" w:rsidP="00AD1403">
      <w:pPr>
        <w:ind w:left="720"/>
        <w:jc w:val="both"/>
        <w:rPr>
          <w:rFonts w:eastAsia="Calibri"/>
          <w:iCs/>
        </w:rPr>
      </w:pPr>
    </w:p>
    <w:p w14:paraId="127EDA19" w14:textId="77777777" w:rsidR="00AD1403" w:rsidRDefault="00AD1403" w:rsidP="00AD1403">
      <w:pPr>
        <w:numPr>
          <w:ilvl w:val="0"/>
          <w:numId w:val="12"/>
        </w:numPr>
        <w:rPr>
          <w:lang w:eastAsia="ja-JP"/>
        </w:rPr>
      </w:pPr>
      <w:r w:rsidRPr="00AD1403">
        <w:rPr>
          <w:rFonts w:ascii="Helvetica" w:eastAsia="Calibri" w:hAnsi="Helvetica"/>
          <w:color w:val="777777"/>
          <w:sz w:val="20"/>
          <w:szCs w:val="20"/>
          <w:shd w:val="clear" w:color="auto" w:fill="FFFFFF"/>
        </w:rPr>
        <w:t>Kithae, Peter; Ochieng, Otieno, Walter</w:t>
      </w:r>
      <w:r w:rsidRPr="00AD1403">
        <w:rPr>
          <w:rFonts w:ascii="Helvetica" w:eastAsia="Calibri" w:hAnsi="Helvetica"/>
          <w:color w:val="999999"/>
          <w:sz w:val="21"/>
          <w:szCs w:val="21"/>
          <w:shd w:val="clear" w:color="auto" w:fill="FFFFFF"/>
        </w:rPr>
        <w:t> </w:t>
      </w:r>
      <w:r w:rsidRPr="00AD1403">
        <w:rPr>
          <w:rFonts w:ascii="Helvetica" w:eastAsia="Calibri" w:hAnsi="Helvetica"/>
          <w:color w:val="777777"/>
          <w:sz w:val="20"/>
          <w:szCs w:val="20"/>
          <w:shd w:val="clear" w:color="auto" w:fill="FFFFFF"/>
        </w:rPr>
        <w:t xml:space="preserve">(2021) </w:t>
      </w:r>
      <w:r w:rsidRPr="00AD1403">
        <w:rPr>
          <w:lang w:eastAsia="ja-JP"/>
        </w:rPr>
        <w:t xml:space="preserve">The Effect of Use of Standards on Financial Performance of Small and Medium </w:t>
      </w:r>
      <w:proofErr w:type="spellStart"/>
      <w:r w:rsidRPr="00AD1403">
        <w:rPr>
          <w:lang w:eastAsia="ja-JP"/>
        </w:rPr>
        <w:t>Enterprieses</w:t>
      </w:r>
      <w:proofErr w:type="spellEnd"/>
      <w:r w:rsidRPr="00AD1403">
        <w:rPr>
          <w:lang w:eastAsia="ja-JP"/>
        </w:rPr>
        <w:t xml:space="preserve"> in Kenya: A Survey of Top 100 SMEs in Kenya</w:t>
      </w:r>
      <w:r>
        <w:rPr>
          <w:lang w:eastAsia="ja-JP"/>
        </w:rPr>
        <w:t xml:space="preserve">. </w:t>
      </w:r>
      <w:r w:rsidRPr="00AD1403">
        <w:rPr>
          <w:lang w:eastAsia="ja-JP"/>
        </w:rPr>
        <w:t xml:space="preserve">International Journal of Management and Leadership Studies, </w:t>
      </w:r>
      <w:r>
        <w:rPr>
          <w:lang w:eastAsia="ja-JP"/>
        </w:rPr>
        <w:t>3</w:t>
      </w:r>
      <w:r w:rsidRPr="00AD1403">
        <w:rPr>
          <w:lang w:eastAsia="ja-JP"/>
        </w:rPr>
        <w:t xml:space="preserve"> (</w:t>
      </w:r>
      <w:r>
        <w:rPr>
          <w:lang w:eastAsia="ja-JP"/>
        </w:rPr>
        <w:t>2</w:t>
      </w:r>
      <w:r w:rsidRPr="00AD1403">
        <w:rPr>
          <w:lang w:eastAsia="ja-JP"/>
        </w:rPr>
        <w:t>). pp. 28-36. ISSN 2311 7575 URIhttp://repository.mua.ac.ke/id/eprint/2742</w:t>
      </w:r>
    </w:p>
    <w:p w14:paraId="2781A7EE" w14:textId="77777777" w:rsidR="00BF4A5D" w:rsidRDefault="00BF4A5D" w:rsidP="00BF4A5D">
      <w:pPr>
        <w:pStyle w:val="ListParagraph"/>
        <w:rPr>
          <w:lang w:eastAsia="ja-JP"/>
        </w:rPr>
      </w:pPr>
    </w:p>
    <w:p w14:paraId="34142DCD" w14:textId="77777777" w:rsidR="00BF4A5D" w:rsidRPr="00BF4A5D" w:rsidRDefault="00BF4A5D" w:rsidP="00BF4A5D">
      <w:pPr>
        <w:numPr>
          <w:ilvl w:val="0"/>
          <w:numId w:val="12"/>
        </w:numPr>
        <w:rPr>
          <w:lang w:eastAsia="ja-JP"/>
        </w:rPr>
      </w:pPr>
      <w:proofErr w:type="spellStart"/>
      <w:r w:rsidRPr="00BF4A5D">
        <w:rPr>
          <w:szCs w:val="20"/>
        </w:rPr>
        <w:t>Muhindi</w:t>
      </w:r>
      <w:proofErr w:type="spellEnd"/>
      <w:r w:rsidRPr="00BF4A5D">
        <w:rPr>
          <w:szCs w:val="20"/>
        </w:rPr>
        <w:t xml:space="preserve"> W., Kithae, P., &amp; </w:t>
      </w:r>
      <w:proofErr w:type="spellStart"/>
      <w:r w:rsidRPr="00BF4A5D">
        <w:rPr>
          <w:szCs w:val="20"/>
        </w:rPr>
        <w:t>Cheluget</w:t>
      </w:r>
      <w:proofErr w:type="spellEnd"/>
      <w:r w:rsidRPr="00BF4A5D">
        <w:rPr>
          <w:szCs w:val="20"/>
        </w:rPr>
        <w:t xml:space="preserve"> J., (2020). “</w:t>
      </w:r>
      <w:r w:rsidRPr="00BF4A5D">
        <w:rPr>
          <w:i/>
          <w:szCs w:val="20"/>
        </w:rPr>
        <w:t xml:space="preserve">Business Strategies, Innovation Processes, Government Policies and Performance of Large Manufacturing Firms in Kenya” Academic Journal of Business and </w:t>
      </w:r>
      <w:proofErr w:type="gramStart"/>
      <w:r w:rsidRPr="00BF4A5D">
        <w:rPr>
          <w:i/>
          <w:szCs w:val="20"/>
        </w:rPr>
        <w:t>Management ,</w:t>
      </w:r>
      <w:proofErr w:type="gramEnd"/>
      <w:r w:rsidRPr="00BF4A5D">
        <w:rPr>
          <w:i/>
          <w:szCs w:val="20"/>
        </w:rPr>
        <w:t xml:space="preserve"> 5(3), 60-69.</w:t>
      </w:r>
    </w:p>
    <w:p w14:paraId="052DF13C" w14:textId="77777777" w:rsidR="00BF4A5D" w:rsidRDefault="00BF4A5D" w:rsidP="00BF4A5D">
      <w:pPr>
        <w:pStyle w:val="ListParagraph"/>
        <w:rPr>
          <w:lang w:eastAsia="ja-JP"/>
        </w:rPr>
      </w:pPr>
    </w:p>
    <w:p w14:paraId="4E8C4384" w14:textId="77777777" w:rsidR="00BF4A5D" w:rsidRPr="00BF4A5D" w:rsidRDefault="00BF4A5D" w:rsidP="00BF4A5D">
      <w:pPr>
        <w:numPr>
          <w:ilvl w:val="0"/>
          <w:numId w:val="12"/>
        </w:numPr>
        <w:rPr>
          <w:lang w:eastAsia="ja-JP"/>
        </w:rPr>
      </w:pPr>
      <w:proofErr w:type="spellStart"/>
      <w:r w:rsidRPr="00BF4A5D">
        <w:rPr>
          <w:szCs w:val="20"/>
        </w:rPr>
        <w:t>Muhindi</w:t>
      </w:r>
      <w:proofErr w:type="spellEnd"/>
      <w:r w:rsidRPr="00BF4A5D">
        <w:rPr>
          <w:szCs w:val="20"/>
        </w:rPr>
        <w:t xml:space="preserve"> W., Kithae, P., &amp; </w:t>
      </w:r>
      <w:proofErr w:type="spellStart"/>
      <w:r w:rsidRPr="00BF4A5D">
        <w:rPr>
          <w:szCs w:val="20"/>
        </w:rPr>
        <w:t>Cheluget</w:t>
      </w:r>
      <w:proofErr w:type="spellEnd"/>
      <w:r w:rsidRPr="00BF4A5D">
        <w:rPr>
          <w:szCs w:val="20"/>
        </w:rPr>
        <w:t xml:space="preserve"> J., (2020). Effect of innovation processes on the relationship between business strategies and performance of manufacturing firms in Kenya</w:t>
      </w:r>
      <w:r w:rsidRPr="00BF4A5D">
        <w:rPr>
          <w:i/>
          <w:szCs w:val="20"/>
        </w:rPr>
        <w:t xml:space="preserve">, Academic Journal of Business and Management, </w:t>
      </w:r>
      <w:r w:rsidRPr="00BF4A5D">
        <w:rPr>
          <w:szCs w:val="20"/>
        </w:rPr>
        <w:t>7(3), 2223-3850</w:t>
      </w:r>
    </w:p>
    <w:p w14:paraId="76070C0C" w14:textId="77777777" w:rsidR="00BF4A5D" w:rsidRDefault="00BF4A5D" w:rsidP="00BF4A5D">
      <w:pPr>
        <w:pStyle w:val="ListParagraph"/>
        <w:rPr>
          <w:lang w:eastAsia="ja-JP"/>
        </w:rPr>
      </w:pPr>
    </w:p>
    <w:p w14:paraId="0766142F" w14:textId="77777777" w:rsidR="00BF4A5D" w:rsidRPr="00BF4A5D" w:rsidRDefault="00BF4A5D" w:rsidP="00BF4A5D">
      <w:pPr>
        <w:numPr>
          <w:ilvl w:val="0"/>
          <w:numId w:val="12"/>
        </w:numPr>
        <w:rPr>
          <w:lang w:eastAsia="ja-JP"/>
        </w:rPr>
      </w:pPr>
      <w:proofErr w:type="spellStart"/>
      <w:r w:rsidRPr="00BF4A5D">
        <w:rPr>
          <w:szCs w:val="20"/>
        </w:rPr>
        <w:t>Muhindi</w:t>
      </w:r>
      <w:proofErr w:type="spellEnd"/>
      <w:r w:rsidRPr="00BF4A5D">
        <w:rPr>
          <w:szCs w:val="20"/>
        </w:rPr>
        <w:t xml:space="preserve"> W., Kithae, P., &amp; </w:t>
      </w:r>
      <w:proofErr w:type="spellStart"/>
      <w:r w:rsidRPr="00BF4A5D">
        <w:rPr>
          <w:szCs w:val="20"/>
        </w:rPr>
        <w:t>Cheluget</w:t>
      </w:r>
      <w:proofErr w:type="spellEnd"/>
      <w:r w:rsidRPr="00BF4A5D">
        <w:rPr>
          <w:szCs w:val="20"/>
        </w:rPr>
        <w:t xml:space="preserve"> J., (2020). Influence of business strategies on performance of manufacturing firms in Kenya</w:t>
      </w:r>
      <w:r w:rsidRPr="00BF4A5D">
        <w:rPr>
          <w:i/>
          <w:szCs w:val="20"/>
        </w:rPr>
        <w:t>, Academic Journal of Business and Management</w:t>
      </w:r>
      <w:r w:rsidRPr="00BF4A5D">
        <w:rPr>
          <w:szCs w:val="20"/>
        </w:rPr>
        <w:t>, 5(3), 1833-3850.</w:t>
      </w:r>
    </w:p>
    <w:p w14:paraId="7221113C" w14:textId="77777777" w:rsidR="00BF4A5D" w:rsidRDefault="00BF4A5D" w:rsidP="00BF4A5D">
      <w:pPr>
        <w:ind w:left="720"/>
        <w:jc w:val="both"/>
        <w:rPr>
          <w:rFonts w:eastAsia="WenQuanYi Micro Hei"/>
          <w:color w:val="00000A"/>
          <w:lang w:eastAsia="zh-CN" w:bidi="hi-IN"/>
        </w:rPr>
      </w:pPr>
    </w:p>
    <w:p w14:paraId="799F138B" w14:textId="77777777" w:rsidR="00372F4C" w:rsidRPr="00372F4C" w:rsidRDefault="00372F4C" w:rsidP="00372F4C">
      <w:pPr>
        <w:numPr>
          <w:ilvl w:val="0"/>
          <w:numId w:val="12"/>
        </w:numPr>
        <w:jc w:val="both"/>
        <w:rPr>
          <w:rFonts w:eastAsia="WenQuanYi Micro Hei"/>
          <w:color w:val="00000A"/>
          <w:lang w:eastAsia="zh-CN" w:bidi="hi-IN"/>
        </w:rPr>
      </w:pPr>
      <w:r w:rsidRPr="00372F4C">
        <w:rPr>
          <w:rFonts w:eastAsia="WenQuanYi Micro Hei"/>
          <w:color w:val="00000A"/>
          <w:lang w:eastAsia="zh-CN" w:bidi="hi-IN"/>
        </w:rPr>
        <w:t xml:space="preserve">Awuor, </w:t>
      </w:r>
      <w:proofErr w:type="spellStart"/>
      <w:r w:rsidRPr="00372F4C">
        <w:rPr>
          <w:rFonts w:eastAsia="WenQuanYi Micro Hei"/>
          <w:color w:val="00000A"/>
          <w:lang w:eastAsia="zh-CN" w:bidi="hi-IN"/>
        </w:rPr>
        <w:t>Onyinge</w:t>
      </w:r>
      <w:proofErr w:type="spellEnd"/>
      <w:r w:rsidRPr="00372F4C">
        <w:rPr>
          <w:rFonts w:eastAsia="WenQuanYi Micro Hei"/>
          <w:color w:val="00000A"/>
          <w:lang w:eastAsia="zh-CN" w:bidi="hi-IN"/>
        </w:rPr>
        <w:t xml:space="preserve"> Tabitha and Kithae, Peter Paul (2020) Managing change in media transition from print to multi-platform delivery: A case of Kenyan newspapers. International Journal of Management and Leadership Studies, 2 (1). pp. 28-36. ISSN 2311 7575 URIhttp://repository.mua.ac.ke/id/eprint/2742</w:t>
      </w:r>
    </w:p>
    <w:p w14:paraId="66BDB94C" w14:textId="77777777" w:rsidR="00372F4C" w:rsidRPr="00372F4C" w:rsidRDefault="00372F4C" w:rsidP="00372F4C">
      <w:pPr>
        <w:ind w:left="720"/>
        <w:jc w:val="both"/>
        <w:rPr>
          <w:rFonts w:eastAsia="WenQuanYi Micro Hei"/>
          <w:color w:val="00000A"/>
          <w:lang w:eastAsia="zh-CN" w:bidi="hi-IN"/>
        </w:rPr>
      </w:pPr>
    </w:p>
    <w:p w14:paraId="177A97EA" w14:textId="77777777" w:rsidR="00372F4C" w:rsidRPr="00372F4C" w:rsidRDefault="00372F4C" w:rsidP="00372F4C">
      <w:pPr>
        <w:numPr>
          <w:ilvl w:val="0"/>
          <w:numId w:val="12"/>
        </w:numPr>
        <w:jc w:val="both"/>
        <w:rPr>
          <w:rFonts w:eastAsia="WenQuanYi Micro Hei"/>
          <w:color w:val="00000A"/>
          <w:lang w:eastAsia="zh-CN" w:bidi="hi-IN"/>
        </w:rPr>
      </w:pPr>
      <w:proofErr w:type="spellStart"/>
      <w:r w:rsidRPr="00372F4C">
        <w:rPr>
          <w:rFonts w:eastAsia="WenQuanYi Micro Hei"/>
          <w:color w:val="00000A"/>
          <w:lang w:eastAsia="zh-CN" w:bidi="hi-IN"/>
        </w:rPr>
        <w:t>Chepchieng</w:t>
      </w:r>
      <w:proofErr w:type="spellEnd"/>
      <w:r w:rsidRPr="00372F4C">
        <w:rPr>
          <w:rFonts w:eastAsia="WenQuanYi Micro Hei"/>
          <w:color w:val="00000A"/>
          <w:lang w:eastAsia="zh-CN" w:bidi="hi-IN"/>
        </w:rPr>
        <w:t xml:space="preserve">, Duncan </w:t>
      </w:r>
      <w:proofErr w:type="spellStart"/>
      <w:r w:rsidRPr="00372F4C">
        <w:rPr>
          <w:rFonts w:eastAsia="WenQuanYi Micro Hei"/>
          <w:color w:val="00000A"/>
          <w:lang w:eastAsia="zh-CN" w:bidi="hi-IN"/>
        </w:rPr>
        <w:t>Barkebo</w:t>
      </w:r>
      <w:proofErr w:type="spellEnd"/>
      <w:r w:rsidRPr="00372F4C">
        <w:rPr>
          <w:rFonts w:eastAsia="WenQuanYi Micro Hei"/>
          <w:color w:val="00000A"/>
          <w:lang w:eastAsia="zh-CN" w:bidi="hi-IN"/>
        </w:rPr>
        <w:t xml:space="preserve"> and Kithae, Peter Paul (2020) Technological innovations and entrepreneurial growth in developing countries. International Journal of Management and Leadership Studies, 2 (1). pp. 88-94. ISSN 2311 7575 URI http://repository.mua.ac.ke/id/eprint/2738</w:t>
      </w:r>
    </w:p>
    <w:p w14:paraId="5522B6C9" w14:textId="77777777" w:rsidR="00372F4C" w:rsidRPr="00372F4C" w:rsidRDefault="00372F4C" w:rsidP="00372F4C">
      <w:pPr>
        <w:numPr>
          <w:ilvl w:val="0"/>
          <w:numId w:val="12"/>
        </w:numPr>
        <w:jc w:val="both"/>
        <w:rPr>
          <w:rFonts w:eastAsia="WenQuanYi Micro Hei"/>
          <w:color w:val="00000A"/>
          <w:lang w:eastAsia="zh-CN" w:bidi="hi-IN"/>
        </w:rPr>
      </w:pPr>
      <w:r w:rsidRPr="00372F4C">
        <w:rPr>
          <w:rFonts w:eastAsia="WenQuanYi Micro Hei"/>
          <w:color w:val="00000A"/>
          <w:lang w:eastAsia="zh-CN" w:bidi="hi-IN"/>
        </w:rPr>
        <w:t>Kiilu, John Musyoki and Kithae, Peter Paul (2020) Entrepreneurial innovation processes and firm performance in Kenya: A case of SMES in Nairobi County. International Journal of Management and Leadership Studies, 2 (1). pp. 48-58. ISSN 2311 7575 URIhttp://repository.mua.ac.ke/id/eprint/2740</w:t>
      </w:r>
    </w:p>
    <w:p w14:paraId="2FCB2180" w14:textId="77777777" w:rsidR="00372F4C" w:rsidRPr="00372F4C" w:rsidRDefault="00372F4C" w:rsidP="00372F4C">
      <w:pPr>
        <w:ind w:left="720"/>
        <w:jc w:val="both"/>
        <w:rPr>
          <w:rFonts w:eastAsia="WenQuanYi Micro Hei"/>
          <w:color w:val="00000A"/>
          <w:lang w:eastAsia="zh-CN" w:bidi="hi-IN"/>
        </w:rPr>
      </w:pPr>
    </w:p>
    <w:p w14:paraId="1ED0F53B" w14:textId="77777777" w:rsidR="00372F4C" w:rsidRPr="00372F4C" w:rsidRDefault="00372F4C" w:rsidP="00372F4C">
      <w:pPr>
        <w:numPr>
          <w:ilvl w:val="0"/>
          <w:numId w:val="12"/>
        </w:numPr>
        <w:jc w:val="both"/>
        <w:rPr>
          <w:rFonts w:eastAsia="WenQuanYi Micro Hei"/>
          <w:color w:val="00000A"/>
          <w:lang w:eastAsia="zh-CN" w:bidi="hi-IN"/>
        </w:rPr>
      </w:pPr>
      <w:r w:rsidRPr="00372F4C">
        <w:rPr>
          <w:rFonts w:eastAsia="WenQuanYi Micro Hei"/>
          <w:color w:val="00000A"/>
          <w:lang w:eastAsia="zh-CN" w:bidi="hi-IN"/>
        </w:rPr>
        <w:t>Ngetich, Benard and Kithae, Peter Paul (2020) Access to business information, business finance, managerial skills and performance of SMES in Kenya. International Journal of Management and Leadership Studies, 2 (1). pp. 70-77. ISSN 2311 7575 URI http://repository.mua.ac.ke/id/eprint/2735</w:t>
      </w:r>
    </w:p>
    <w:p w14:paraId="515CA815" w14:textId="77777777" w:rsidR="00372F4C" w:rsidRPr="00372F4C" w:rsidRDefault="00372F4C" w:rsidP="00372F4C">
      <w:pPr>
        <w:ind w:left="720"/>
        <w:jc w:val="both"/>
        <w:rPr>
          <w:rFonts w:eastAsia="WenQuanYi Micro Hei"/>
          <w:color w:val="00000A"/>
          <w:lang w:eastAsia="zh-CN" w:bidi="hi-IN"/>
        </w:rPr>
      </w:pPr>
    </w:p>
    <w:p w14:paraId="6AA90AB0" w14:textId="77777777" w:rsidR="00372F4C" w:rsidRDefault="00BF4A5D" w:rsidP="00372F4C">
      <w:pPr>
        <w:numPr>
          <w:ilvl w:val="0"/>
          <w:numId w:val="12"/>
        </w:numPr>
        <w:jc w:val="both"/>
        <w:rPr>
          <w:rFonts w:eastAsia="WenQuanYi Micro Hei"/>
          <w:color w:val="00000A"/>
          <w:lang w:eastAsia="zh-CN" w:bidi="hi-IN"/>
        </w:rPr>
      </w:pPr>
      <w:r>
        <w:rPr>
          <w:rFonts w:eastAsia="WenQuanYi Micro Hei"/>
          <w:color w:val="00000A"/>
          <w:lang w:eastAsia="zh-CN" w:bidi="hi-IN"/>
        </w:rPr>
        <w:t xml:space="preserve">Kithae, Peter Paul </w:t>
      </w:r>
      <w:r w:rsidRPr="00372F4C">
        <w:rPr>
          <w:rFonts w:eastAsia="WenQuanYi Micro Hei"/>
          <w:color w:val="00000A"/>
          <w:lang w:eastAsia="zh-CN" w:bidi="hi-IN"/>
        </w:rPr>
        <w:t>(2020)</w:t>
      </w:r>
      <w:r>
        <w:rPr>
          <w:rFonts w:eastAsia="WenQuanYi Micro Hei"/>
          <w:color w:val="00000A"/>
          <w:lang w:eastAsia="zh-CN" w:bidi="hi-IN"/>
        </w:rPr>
        <w:t xml:space="preserve"> </w:t>
      </w:r>
      <w:r w:rsidR="00372F4C" w:rsidRPr="00372F4C">
        <w:rPr>
          <w:rFonts w:eastAsia="WenQuanYi Micro Hei"/>
          <w:color w:val="00000A"/>
          <w:lang w:eastAsia="zh-CN" w:bidi="hi-IN"/>
        </w:rPr>
        <w:t xml:space="preserve">Effect of Knowledge Utilization on Entrepreneurial Firm Performance: A Critical Analyses </w:t>
      </w:r>
      <w:proofErr w:type="gramStart"/>
      <w:r w:rsidR="00372F4C" w:rsidRPr="00372F4C">
        <w:rPr>
          <w:rFonts w:eastAsia="WenQuanYi Micro Hei"/>
          <w:color w:val="00000A"/>
          <w:lang w:eastAsia="zh-CN" w:bidi="hi-IN"/>
        </w:rPr>
        <w:t>Of</w:t>
      </w:r>
      <w:proofErr w:type="gramEnd"/>
      <w:r w:rsidR="00372F4C" w:rsidRPr="00372F4C">
        <w:rPr>
          <w:rFonts w:eastAsia="WenQuanYi Micro Hei"/>
          <w:color w:val="00000A"/>
          <w:lang w:eastAsia="zh-CN" w:bidi="hi-IN"/>
        </w:rPr>
        <w:t xml:space="preserve"> Mergers And Acquisitions as Enablers of Entrepreneurial Firms' Competitiveness</w:t>
      </w:r>
      <w:r>
        <w:rPr>
          <w:rFonts w:eastAsia="WenQuanYi Micro Hei"/>
          <w:color w:val="00000A"/>
          <w:lang w:eastAsia="zh-CN" w:bidi="hi-IN"/>
        </w:rPr>
        <w:t>.</w:t>
      </w:r>
      <w:r w:rsidR="00372F4C" w:rsidRPr="00372F4C">
        <w:rPr>
          <w:rFonts w:eastAsia="WenQuanYi Micro Hei"/>
          <w:color w:val="00000A"/>
          <w:lang w:eastAsia="zh-CN" w:bidi="hi-IN"/>
        </w:rPr>
        <w:t xml:space="preserve"> International Journal of Management and Leadership Studies (IJMLS) Volume 2, Issue 3   URI  repository.mua.ac.ke/handle/67.2020.89/1481 </w:t>
      </w:r>
    </w:p>
    <w:p w14:paraId="720BF2B4" w14:textId="77777777" w:rsidR="00372F4C" w:rsidRPr="00372F4C" w:rsidRDefault="00372F4C" w:rsidP="00372F4C">
      <w:pPr>
        <w:ind w:left="720"/>
        <w:jc w:val="both"/>
        <w:rPr>
          <w:rFonts w:eastAsia="WenQuanYi Micro Hei"/>
          <w:color w:val="00000A"/>
          <w:lang w:eastAsia="zh-CN" w:bidi="hi-IN"/>
        </w:rPr>
      </w:pPr>
    </w:p>
    <w:p w14:paraId="4F6ACB64" w14:textId="77777777" w:rsidR="00372F4C" w:rsidRPr="00372F4C" w:rsidRDefault="00BF4A5D" w:rsidP="00372F4C">
      <w:pPr>
        <w:numPr>
          <w:ilvl w:val="0"/>
          <w:numId w:val="12"/>
        </w:numPr>
        <w:jc w:val="both"/>
        <w:rPr>
          <w:rFonts w:eastAsia="WenQuanYi Micro Hei"/>
          <w:color w:val="00000A"/>
          <w:lang w:eastAsia="zh-CN" w:bidi="hi-IN"/>
        </w:rPr>
      </w:pPr>
      <w:r>
        <w:rPr>
          <w:rFonts w:eastAsia="WenQuanYi Micro Hei"/>
          <w:color w:val="00000A"/>
          <w:lang w:eastAsia="zh-CN" w:bidi="hi-IN"/>
        </w:rPr>
        <w:t xml:space="preserve">Kithae, Peter Paul </w:t>
      </w:r>
      <w:r w:rsidRPr="00372F4C">
        <w:rPr>
          <w:rFonts w:eastAsia="WenQuanYi Micro Hei"/>
          <w:color w:val="00000A"/>
          <w:lang w:eastAsia="zh-CN" w:bidi="hi-IN"/>
        </w:rPr>
        <w:t xml:space="preserve">(2020)   </w:t>
      </w:r>
      <w:r w:rsidR="00372F4C" w:rsidRPr="00372F4C">
        <w:rPr>
          <w:rFonts w:eastAsia="WenQuanYi Micro Hei"/>
          <w:color w:val="00000A"/>
          <w:lang w:eastAsia="zh-CN" w:bidi="hi-IN"/>
        </w:rPr>
        <w:t>Organizational Innovativeness and Firm Performance of Small and Medium Car Bursars (SMES) in Kenya</w:t>
      </w:r>
      <w:r>
        <w:rPr>
          <w:rFonts w:eastAsia="WenQuanYi Micro Hei"/>
          <w:color w:val="00000A"/>
          <w:lang w:eastAsia="zh-CN" w:bidi="hi-IN"/>
        </w:rPr>
        <w:t xml:space="preserve">: A Case Study of Eureka Motors. </w:t>
      </w:r>
      <w:r w:rsidR="00372F4C" w:rsidRPr="00372F4C">
        <w:rPr>
          <w:rFonts w:eastAsia="WenQuanYi Micro Hei"/>
          <w:color w:val="00000A"/>
          <w:lang w:eastAsia="zh-CN" w:bidi="hi-IN"/>
        </w:rPr>
        <w:t xml:space="preserve">International Journal of </w:t>
      </w:r>
      <w:r w:rsidR="00372F4C" w:rsidRPr="00372F4C">
        <w:rPr>
          <w:rFonts w:eastAsia="WenQuanYi Micro Hei"/>
          <w:color w:val="00000A"/>
          <w:lang w:eastAsia="zh-CN" w:bidi="hi-IN"/>
        </w:rPr>
        <w:lastRenderedPageBreak/>
        <w:t>Management and Leadership Studies (IJMLS) Volume 2, Issue 3   URI repository.mua.ac.ke/handle/67.2020.89/1482</w:t>
      </w:r>
    </w:p>
    <w:p w14:paraId="4F0999AA" w14:textId="77777777" w:rsidR="00372F4C" w:rsidRPr="00372F4C" w:rsidRDefault="00372F4C" w:rsidP="00372F4C">
      <w:pPr>
        <w:ind w:left="720"/>
        <w:jc w:val="both"/>
        <w:rPr>
          <w:rFonts w:eastAsia="WenQuanYi Micro Hei"/>
          <w:color w:val="00000A"/>
          <w:lang w:eastAsia="zh-CN" w:bidi="hi-IN"/>
        </w:rPr>
      </w:pPr>
    </w:p>
    <w:p w14:paraId="3E58DC89" w14:textId="77777777" w:rsidR="00372F4C" w:rsidRPr="00372F4C" w:rsidRDefault="00BF4A5D" w:rsidP="00372F4C">
      <w:pPr>
        <w:numPr>
          <w:ilvl w:val="0"/>
          <w:numId w:val="12"/>
        </w:numPr>
        <w:jc w:val="both"/>
        <w:rPr>
          <w:rFonts w:eastAsia="WenQuanYi Micro Hei"/>
          <w:color w:val="00000A"/>
          <w:lang w:eastAsia="zh-CN" w:bidi="hi-IN"/>
        </w:rPr>
      </w:pPr>
      <w:r>
        <w:rPr>
          <w:rFonts w:eastAsia="WenQuanYi Micro Hei"/>
          <w:color w:val="00000A"/>
          <w:lang w:eastAsia="zh-CN" w:bidi="hi-IN"/>
        </w:rPr>
        <w:t xml:space="preserve">Kithae, Peter Paul </w:t>
      </w:r>
      <w:r w:rsidRPr="00372F4C">
        <w:rPr>
          <w:rFonts w:eastAsia="WenQuanYi Micro Hei"/>
          <w:color w:val="00000A"/>
          <w:lang w:eastAsia="zh-CN" w:bidi="hi-IN"/>
        </w:rPr>
        <w:t>(2020)</w:t>
      </w:r>
      <w:r>
        <w:rPr>
          <w:rFonts w:eastAsia="WenQuanYi Micro Hei"/>
          <w:color w:val="00000A"/>
          <w:lang w:eastAsia="zh-CN" w:bidi="hi-IN"/>
        </w:rPr>
        <w:t xml:space="preserve"> </w:t>
      </w:r>
      <w:r w:rsidR="00372F4C" w:rsidRPr="00372F4C">
        <w:rPr>
          <w:rFonts w:eastAsia="WenQuanYi Micro Hei"/>
          <w:color w:val="00000A"/>
          <w:lang w:eastAsia="zh-CN" w:bidi="hi-IN"/>
        </w:rPr>
        <w:t>Sustainable Business Practic</w:t>
      </w:r>
      <w:r>
        <w:rPr>
          <w:rFonts w:eastAsia="WenQuanYi Micro Hei"/>
          <w:color w:val="00000A"/>
          <w:lang w:eastAsia="zh-CN" w:bidi="hi-IN"/>
        </w:rPr>
        <w:t>es and Community Wellbeing.</w:t>
      </w:r>
      <w:r w:rsidR="00372F4C" w:rsidRPr="00372F4C">
        <w:rPr>
          <w:rFonts w:eastAsia="WenQuanYi Micro Hei"/>
          <w:color w:val="00000A"/>
          <w:lang w:eastAsia="zh-CN" w:bidi="hi-IN"/>
        </w:rPr>
        <w:t xml:space="preserve"> International Journal of Management and Leadership Studies (IJMLS) Volume 2, Issue 3 URI</w:t>
      </w:r>
    </w:p>
    <w:p w14:paraId="72113C13" w14:textId="77777777" w:rsidR="00372F4C" w:rsidRPr="00372F4C" w:rsidRDefault="00372F4C" w:rsidP="00372F4C">
      <w:pPr>
        <w:ind w:left="720"/>
        <w:jc w:val="both"/>
        <w:rPr>
          <w:rFonts w:eastAsia="WenQuanYi Micro Hei"/>
          <w:color w:val="00000A"/>
          <w:lang w:eastAsia="zh-CN" w:bidi="hi-IN"/>
        </w:rPr>
      </w:pPr>
      <w:r w:rsidRPr="00372F4C">
        <w:rPr>
          <w:rFonts w:eastAsia="WenQuanYi Micro Hei"/>
          <w:color w:val="00000A"/>
          <w:lang w:eastAsia="zh-CN" w:bidi="hi-IN"/>
        </w:rPr>
        <w:t>repository.mua.ac.ke/handle/67.2020.89/1522</w:t>
      </w:r>
    </w:p>
    <w:p w14:paraId="1A3A899C" w14:textId="77777777" w:rsidR="00372F4C" w:rsidRPr="00372F4C" w:rsidRDefault="00372F4C" w:rsidP="00372F4C">
      <w:pPr>
        <w:ind w:left="720"/>
        <w:jc w:val="both"/>
        <w:rPr>
          <w:rFonts w:eastAsia="WenQuanYi Micro Hei"/>
          <w:color w:val="00000A"/>
          <w:lang w:eastAsia="zh-CN" w:bidi="hi-IN"/>
        </w:rPr>
      </w:pPr>
    </w:p>
    <w:p w14:paraId="52BDDDF1" w14:textId="77777777" w:rsidR="00616A8A" w:rsidRPr="00C44F03" w:rsidRDefault="00616A8A" w:rsidP="00210FCE">
      <w:pPr>
        <w:numPr>
          <w:ilvl w:val="0"/>
          <w:numId w:val="12"/>
        </w:numPr>
        <w:jc w:val="both"/>
        <w:rPr>
          <w:rFonts w:eastAsia="WenQuanYi Micro Hei"/>
          <w:color w:val="00000A"/>
          <w:lang w:eastAsia="zh-CN" w:bidi="hi-IN"/>
        </w:rPr>
      </w:pPr>
      <w:r>
        <w:rPr>
          <w:rFonts w:ascii="Arial" w:hAnsi="Arial" w:cs="Arial"/>
          <w:color w:val="222222"/>
          <w:sz w:val="23"/>
          <w:szCs w:val="23"/>
          <w:shd w:val="clear" w:color="auto" w:fill="FFFFFF"/>
        </w:rPr>
        <w:t xml:space="preserve">Queen, K., Kithae, P., &amp; Mutua, J. (2019). </w:t>
      </w:r>
      <w:r w:rsidRPr="00616A8A">
        <w:rPr>
          <w:rFonts w:ascii="Arial" w:hAnsi="Arial" w:cs="Arial"/>
          <w:color w:val="222222"/>
          <w:sz w:val="23"/>
          <w:szCs w:val="23"/>
          <w:u w:val="single"/>
          <w:shd w:val="clear" w:color="auto" w:fill="FFFFFF"/>
        </w:rPr>
        <w:t xml:space="preserve">Management Development </w:t>
      </w:r>
      <w:proofErr w:type="spellStart"/>
      <w:r w:rsidRPr="00616A8A">
        <w:rPr>
          <w:rFonts w:ascii="Arial" w:hAnsi="Arial" w:cs="Arial"/>
          <w:color w:val="222222"/>
          <w:sz w:val="23"/>
          <w:szCs w:val="23"/>
          <w:u w:val="single"/>
          <w:shd w:val="clear" w:color="auto" w:fill="FFFFFF"/>
        </w:rPr>
        <w:t>Programmes</w:t>
      </w:r>
      <w:proofErr w:type="spellEnd"/>
      <w:r w:rsidRPr="00616A8A">
        <w:rPr>
          <w:rFonts w:ascii="Arial" w:hAnsi="Arial" w:cs="Arial"/>
          <w:color w:val="222222"/>
          <w:sz w:val="23"/>
          <w:szCs w:val="23"/>
          <w:u w:val="single"/>
          <w:shd w:val="clear" w:color="auto" w:fill="FFFFFF"/>
        </w:rPr>
        <w:t xml:space="preserve"> </w:t>
      </w:r>
      <w:proofErr w:type="gramStart"/>
      <w:r w:rsidRPr="00616A8A">
        <w:rPr>
          <w:rFonts w:ascii="Arial" w:hAnsi="Arial" w:cs="Arial"/>
          <w:color w:val="222222"/>
          <w:sz w:val="23"/>
          <w:szCs w:val="23"/>
          <w:u w:val="single"/>
          <w:shd w:val="clear" w:color="auto" w:fill="FFFFFF"/>
        </w:rPr>
        <w:t>And</w:t>
      </w:r>
      <w:proofErr w:type="gramEnd"/>
      <w:r w:rsidRPr="00616A8A">
        <w:rPr>
          <w:rFonts w:ascii="Arial" w:hAnsi="Arial" w:cs="Arial"/>
          <w:color w:val="222222"/>
          <w:sz w:val="23"/>
          <w:szCs w:val="23"/>
          <w:u w:val="single"/>
          <w:shd w:val="clear" w:color="auto" w:fill="FFFFFF"/>
        </w:rPr>
        <w:t xml:space="preserve"> Employee Performance In County Governments Of Kenya; A Case Of Narok County</w:t>
      </w:r>
      <w:r>
        <w:rPr>
          <w:rFonts w:ascii="Arial" w:hAnsi="Arial" w:cs="Arial"/>
          <w:color w:val="222222"/>
          <w:sz w:val="23"/>
          <w:szCs w:val="23"/>
          <w:shd w:val="clear" w:color="auto" w:fill="FFFFFF"/>
        </w:rPr>
        <w:t xml:space="preserve"> by European</w:t>
      </w:r>
      <w:r>
        <w:rPr>
          <w:rFonts w:ascii="Arial" w:hAnsi="Arial" w:cs="Arial"/>
          <w:i/>
          <w:iCs/>
          <w:color w:val="222222"/>
          <w:sz w:val="23"/>
          <w:szCs w:val="23"/>
          <w:shd w:val="clear" w:color="auto" w:fill="FFFFFF"/>
        </w:rPr>
        <w:t xml:space="preserve"> Journal of Business and Management Research</w:t>
      </w:r>
      <w:r>
        <w:rPr>
          <w:rFonts w:ascii="Arial" w:hAnsi="Arial" w:cs="Arial"/>
          <w:color w:val="222222"/>
          <w:sz w:val="23"/>
          <w:szCs w:val="23"/>
          <w:shd w:val="clear" w:color="auto" w:fill="FFFFFF"/>
        </w:rPr>
        <w:t>, </w:t>
      </w:r>
      <w:r>
        <w:rPr>
          <w:rFonts w:ascii="Arial" w:hAnsi="Arial" w:cs="Arial"/>
          <w:i/>
          <w:iCs/>
          <w:color w:val="222222"/>
          <w:sz w:val="23"/>
          <w:szCs w:val="23"/>
          <w:shd w:val="clear" w:color="auto" w:fill="FFFFFF"/>
        </w:rPr>
        <w:t>4</w:t>
      </w:r>
      <w:r>
        <w:rPr>
          <w:rFonts w:ascii="Arial" w:hAnsi="Arial" w:cs="Arial"/>
          <w:color w:val="222222"/>
          <w:sz w:val="23"/>
          <w:szCs w:val="23"/>
          <w:shd w:val="clear" w:color="auto" w:fill="FFFFFF"/>
        </w:rPr>
        <w:t xml:space="preserve">(6). </w:t>
      </w:r>
      <w:hyperlink r:id="rId19" w:history="1">
        <w:r w:rsidRPr="00FB1C83">
          <w:rPr>
            <w:rStyle w:val="Hyperlink"/>
            <w:rFonts w:ascii="Arial" w:hAnsi="Arial" w:cs="Arial"/>
            <w:sz w:val="23"/>
            <w:szCs w:val="23"/>
            <w:shd w:val="clear" w:color="auto" w:fill="FFFFFF"/>
          </w:rPr>
          <w:t>https://doi.org/10.24018/ejbmr.2019.4.6.116</w:t>
        </w:r>
      </w:hyperlink>
    </w:p>
    <w:p w14:paraId="58F85033" w14:textId="77777777" w:rsidR="00C44F03" w:rsidRPr="00616A8A" w:rsidRDefault="00C44F03" w:rsidP="00C44F03">
      <w:pPr>
        <w:ind w:left="720"/>
        <w:jc w:val="both"/>
        <w:rPr>
          <w:rFonts w:eastAsia="WenQuanYi Micro Hei"/>
          <w:color w:val="00000A"/>
          <w:lang w:eastAsia="zh-CN" w:bidi="hi-IN"/>
        </w:rPr>
      </w:pPr>
    </w:p>
    <w:p w14:paraId="492992B6" w14:textId="77777777" w:rsidR="00F354C7" w:rsidRPr="0066220C" w:rsidRDefault="00F354C7" w:rsidP="00210FCE">
      <w:pPr>
        <w:numPr>
          <w:ilvl w:val="0"/>
          <w:numId w:val="12"/>
        </w:numPr>
        <w:jc w:val="both"/>
        <w:rPr>
          <w:rFonts w:eastAsia="WenQuanYi Micro Hei"/>
          <w:color w:val="00000A"/>
          <w:lang w:eastAsia="zh-CN" w:bidi="hi-IN"/>
        </w:rPr>
      </w:pPr>
      <w:r>
        <w:rPr>
          <w:rFonts w:ascii="Arial" w:hAnsi="Arial" w:cs="Arial"/>
          <w:color w:val="222222"/>
          <w:sz w:val="23"/>
          <w:szCs w:val="23"/>
          <w:shd w:val="clear" w:color="auto" w:fill="FFFFFF"/>
        </w:rPr>
        <w:t xml:space="preserve">Wanyoike, J., &amp; Kithae, P. (2019). Social Media Networks and SME Performance In The International Arena: A Case Of SMEs Operating In </w:t>
      </w:r>
      <w:proofErr w:type="spellStart"/>
      <w:r>
        <w:rPr>
          <w:rFonts w:ascii="Arial" w:hAnsi="Arial" w:cs="Arial"/>
          <w:color w:val="222222"/>
          <w:sz w:val="23"/>
          <w:szCs w:val="23"/>
          <w:shd w:val="clear" w:color="auto" w:fill="FFFFFF"/>
        </w:rPr>
        <w:t>Kamukunji</w:t>
      </w:r>
      <w:proofErr w:type="spellEnd"/>
      <w:r>
        <w:rPr>
          <w:rFonts w:ascii="Arial" w:hAnsi="Arial" w:cs="Arial"/>
          <w:color w:val="222222"/>
          <w:sz w:val="23"/>
          <w:szCs w:val="23"/>
          <w:shd w:val="clear" w:color="auto" w:fill="FFFFFF"/>
        </w:rPr>
        <w:t xml:space="preserve"> Area of Nairobi County, Kenya by </w:t>
      </w:r>
      <w:r>
        <w:rPr>
          <w:rFonts w:ascii="Arial" w:hAnsi="Arial" w:cs="Arial"/>
          <w:i/>
          <w:iCs/>
          <w:color w:val="222222"/>
          <w:sz w:val="23"/>
          <w:szCs w:val="23"/>
          <w:shd w:val="clear" w:color="auto" w:fill="FFFFFF"/>
        </w:rPr>
        <w:t>European Journal of Business and Management Research</w:t>
      </w:r>
      <w:r>
        <w:rPr>
          <w:rFonts w:ascii="Arial" w:hAnsi="Arial" w:cs="Arial"/>
          <w:color w:val="222222"/>
          <w:sz w:val="23"/>
          <w:szCs w:val="23"/>
          <w:shd w:val="clear" w:color="auto" w:fill="FFFFFF"/>
        </w:rPr>
        <w:t>, </w:t>
      </w:r>
      <w:r w:rsidRPr="00C44F03">
        <w:rPr>
          <w:rFonts w:eastAsia="WenQuanYi Micro Hei"/>
          <w:color w:val="00000A"/>
          <w:lang w:eastAsia="zh-CN" w:bidi="hi-IN"/>
        </w:rPr>
        <w:t>Vol 4 No 5 (2019)</w:t>
      </w:r>
      <w:r>
        <w:rPr>
          <w:rFonts w:ascii="Arial" w:hAnsi="Arial" w:cs="Arial"/>
          <w:color w:val="222222"/>
          <w:sz w:val="23"/>
          <w:szCs w:val="23"/>
          <w:shd w:val="clear" w:color="auto" w:fill="FFFFFF"/>
        </w:rPr>
        <w:t xml:space="preserve">). </w:t>
      </w:r>
      <w:hyperlink r:id="rId20" w:history="1">
        <w:r w:rsidRPr="00FB1C83">
          <w:rPr>
            <w:rStyle w:val="Hyperlink"/>
            <w:rFonts w:ascii="Arial" w:hAnsi="Arial" w:cs="Arial"/>
            <w:sz w:val="23"/>
            <w:szCs w:val="23"/>
            <w:shd w:val="clear" w:color="auto" w:fill="FFFFFF"/>
          </w:rPr>
          <w:t>https://doi.org/10.24018/ejbmr.2019.4.5.122</w:t>
        </w:r>
      </w:hyperlink>
    </w:p>
    <w:p w14:paraId="5AEE3651" w14:textId="77777777" w:rsidR="0066220C" w:rsidRPr="00F354C7" w:rsidRDefault="0066220C" w:rsidP="0066220C">
      <w:pPr>
        <w:ind w:left="720"/>
        <w:jc w:val="both"/>
        <w:rPr>
          <w:rFonts w:eastAsia="WenQuanYi Micro Hei"/>
          <w:color w:val="00000A"/>
          <w:lang w:eastAsia="zh-CN" w:bidi="hi-IN"/>
        </w:rPr>
      </w:pPr>
    </w:p>
    <w:p w14:paraId="7FA6B855" w14:textId="77777777" w:rsidR="000C5964" w:rsidRDefault="000C5964" w:rsidP="00210FCE">
      <w:pPr>
        <w:numPr>
          <w:ilvl w:val="0"/>
          <w:numId w:val="12"/>
        </w:numPr>
        <w:jc w:val="both"/>
        <w:rPr>
          <w:rFonts w:eastAsia="WenQuanYi Micro Hei"/>
          <w:color w:val="00000A"/>
          <w:lang w:eastAsia="zh-CN" w:bidi="hi-IN"/>
        </w:rPr>
      </w:pPr>
      <w:r w:rsidRPr="000C5964">
        <w:rPr>
          <w:rFonts w:eastAsia="WenQuanYi Micro Hei"/>
          <w:color w:val="00000A"/>
          <w:lang w:eastAsia="zh-CN" w:bidi="hi-IN"/>
        </w:rPr>
        <w:t xml:space="preserve">Musa, M., &amp; </w:t>
      </w:r>
      <w:r w:rsidR="00210FCE">
        <w:rPr>
          <w:rFonts w:eastAsia="WenQuanYi Micro Hei"/>
          <w:color w:val="00000A"/>
          <w:lang w:eastAsia="zh-CN" w:bidi="hi-IN"/>
        </w:rPr>
        <w:t>Dr. Kithae P. Peter, PhD,</w:t>
      </w:r>
      <w:r w:rsidRPr="000C5964">
        <w:rPr>
          <w:rFonts w:eastAsia="WenQuanYi Micro Hei"/>
          <w:color w:val="00000A"/>
          <w:lang w:eastAsia="zh-CN" w:bidi="hi-IN"/>
        </w:rPr>
        <w:t xml:space="preserve"> (2019). </w:t>
      </w:r>
      <w:r w:rsidR="00210FCE" w:rsidRPr="00616A8A">
        <w:rPr>
          <w:rFonts w:eastAsia="WenQuanYi Micro Hei"/>
          <w:color w:val="00000A"/>
          <w:u w:val="single"/>
          <w:lang w:eastAsia="zh-CN" w:bidi="hi-IN"/>
        </w:rPr>
        <w:t>Capital Gearing, Entrepreneurial Competencies and Uptake of Venture Capital by Small and Medium Enterprises: a case of selected venture capital beneficiaries of Kenya Commercial Bank</w:t>
      </w:r>
      <w:r w:rsidR="00616A8A">
        <w:rPr>
          <w:rFonts w:eastAsia="WenQuanYi Micro Hei"/>
          <w:color w:val="00000A"/>
          <w:u w:val="single"/>
          <w:lang w:eastAsia="zh-CN" w:bidi="hi-IN"/>
        </w:rPr>
        <w:t xml:space="preserve">, </w:t>
      </w:r>
      <w:r w:rsidR="00616A8A">
        <w:rPr>
          <w:rFonts w:eastAsia="WenQuanYi Micro Hei"/>
          <w:color w:val="00000A"/>
          <w:lang w:eastAsia="zh-CN" w:bidi="hi-IN"/>
        </w:rPr>
        <w:t xml:space="preserve">by </w:t>
      </w:r>
      <w:r w:rsidRPr="000C5964">
        <w:rPr>
          <w:rFonts w:eastAsia="WenQuanYi Micro Hei"/>
          <w:color w:val="00000A"/>
          <w:lang w:eastAsia="zh-CN" w:bidi="hi-IN"/>
        </w:rPr>
        <w:t xml:space="preserve">African Journal of Emerging Issues, 1(12), 84-107. Retrieved from </w:t>
      </w:r>
      <w:hyperlink r:id="rId21" w:history="1">
        <w:r w:rsidR="00616A8A" w:rsidRPr="00FB1C83">
          <w:rPr>
            <w:rStyle w:val="Hyperlink"/>
            <w:rFonts w:eastAsia="WenQuanYi Micro Hei"/>
            <w:lang w:eastAsia="zh-CN" w:bidi="hi-IN"/>
          </w:rPr>
          <w:t>https://ajoeijournals.org/sys/index.php/ajoei/article/view/74</w:t>
        </w:r>
      </w:hyperlink>
    </w:p>
    <w:p w14:paraId="39FA9F32" w14:textId="77777777" w:rsidR="00616A8A" w:rsidRDefault="00616A8A" w:rsidP="00616A8A">
      <w:pPr>
        <w:ind w:left="720"/>
        <w:jc w:val="both"/>
        <w:rPr>
          <w:rFonts w:eastAsia="WenQuanYi Micro Hei"/>
          <w:color w:val="00000A"/>
          <w:lang w:eastAsia="zh-CN" w:bidi="hi-IN"/>
        </w:rPr>
      </w:pPr>
    </w:p>
    <w:p w14:paraId="5EBA26FD" w14:textId="77777777" w:rsidR="000C5964" w:rsidRDefault="00210FCE" w:rsidP="000C5964">
      <w:pPr>
        <w:numPr>
          <w:ilvl w:val="0"/>
          <w:numId w:val="12"/>
        </w:numPr>
        <w:rPr>
          <w:rFonts w:eastAsia="WenQuanYi Micro Hei"/>
          <w:color w:val="00000A"/>
          <w:lang w:eastAsia="zh-CN" w:bidi="hi-IN"/>
        </w:rPr>
      </w:pPr>
      <w:r>
        <w:t xml:space="preserve">Musa, M., Kithae, P. P. &amp; Reuben, J. M. (2019). </w:t>
      </w:r>
      <w:proofErr w:type="spellStart"/>
      <w:r w:rsidRPr="00616A8A">
        <w:rPr>
          <w:u w:val="single"/>
        </w:rPr>
        <w:t>Organisational</w:t>
      </w:r>
      <w:proofErr w:type="spellEnd"/>
      <w:r w:rsidRPr="00616A8A">
        <w:rPr>
          <w:u w:val="single"/>
        </w:rPr>
        <w:t xml:space="preserve"> Factors and Uptake of Venture Capital by Small and Medium Enterprises: A Case of Selected Venture Capital Beneficiaries of Kenya Commercial Bank</w:t>
      </w:r>
      <w:r>
        <w:t xml:space="preserve">, </w:t>
      </w:r>
      <w:r w:rsidR="00616A8A">
        <w:t>by Journal of</w:t>
      </w:r>
      <w:r>
        <w:t xml:space="preserve"> Entrepreneurship &amp; Project Management, 3(7), 1-31.</w:t>
      </w:r>
    </w:p>
    <w:p w14:paraId="2676B258" w14:textId="77777777" w:rsidR="000C5964" w:rsidRDefault="000C5964" w:rsidP="00616A8A">
      <w:pPr>
        <w:ind w:left="720"/>
        <w:rPr>
          <w:rFonts w:eastAsia="WenQuanYi Micro Hei"/>
          <w:color w:val="00000A"/>
          <w:lang w:eastAsia="zh-CN" w:bidi="hi-IN"/>
        </w:rPr>
      </w:pPr>
    </w:p>
    <w:p w14:paraId="32A4AC2B" w14:textId="77777777" w:rsidR="000C5964" w:rsidRDefault="000C5964" w:rsidP="000C5964">
      <w:pPr>
        <w:numPr>
          <w:ilvl w:val="0"/>
          <w:numId w:val="12"/>
        </w:numPr>
        <w:rPr>
          <w:rFonts w:eastAsia="WenQuanYi Micro Hei"/>
          <w:color w:val="00000A"/>
          <w:lang w:eastAsia="zh-CN" w:bidi="hi-IN"/>
        </w:rPr>
      </w:pPr>
      <w:r w:rsidRPr="000C5964">
        <w:rPr>
          <w:rFonts w:eastAsia="WenQuanYi Micro Hei"/>
          <w:color w:val="00000A"/>
          <w:lang w:eastAsia="zh-CN" w:bidi="hi-IN"/>
        </w:rPr>
        <w:t xml:space="preserve">Kipkosgei, K. E. &amp; Kithae, P., P. (2019). </w:t>
      </w:r>
      <w:r w:rsidRPr="000C5964">
        <w:rPr>
          <w:rFonts w:eastAsia="WenQuanYi Micro Hei"/>
          <w:color w:val="00000A"/>
          <w:u w:val="single"/>
          <w:lang w:eastAsia="zh-CN" w:bidi="hi-IN"/>
        </w:rPr>
        <w:t>Marketing Innovation and Performance of Textile Manufacturing Firms in Nairobi County</w:t>
      </w:r>
      <w:r w:rsidRPr="000C5964">
        <w:rPr>
          <w:rFonts w:eastAsia="WenQuanYi Micro Hei"/>
          <w:color w:val="00000A"/>
          <w:lang w:eastAsia="zh-CN" w:bidi="hi-IN"/>
        </w:rPr>
        <w:t>,</w:t>
      </w:r>
      <w:r>
        <w:rPr>
          <w:rFonts w:eastAsia="WenQuanYi Micro Hei"/>
          <w:color w:val="00000A"/>
          <w:lang w:eastAsia="zh-CN" w:bidi="hi-IN"/>
        </w:rPr>
        <w:t xml:space="preserve"> b</w:t>
      </w:r>
      <w:r>
        <w:t xml:space="preserve">y </w:t>
      </w:r>
      <w:r w:rsidRPr="000C5964">
        <w:rPr>
          <w:rFonts w:eastAsia="WenQuanYi Micro Hei"/>
          <w:color w:val="00000A"/>
          <w:lang w:eastAsia="zh-CN" w:bidi="hi-IN"/>
        </w:rPr>
        <w:t xml:space="preserve">Stratford Peer Reviewed Journals and Book Publishing Journal of </w:t>
      </w:r>
      <w:r>
        <w:rPr>
          <w:rFonts w:eastAsia="WenQuanYi Micro Hei"/>
          <w:color w:val="00000A"/>
          <w:lang w:eastAsia="zh-CN" w:bidi="hi-IN"/>
        </w:rPr>
        <w:t>Marketing</w:t>
      </w:r>
      <w:r w:rsidRPr="000C5964">
        <w:rPr>
          <w:rFonts w:eastAsia="WenQuanYi Micro Hei"/>
          <w:color w:val="00000A"/>
          <w:lang w:eastAsia="zh-CN" w:bidi="hi-IN"/>
        </w:rPr>
        <w:t xml:space="preserve"> and </w:t>
      </w:r>
      <w:r>
        <w:rPr>
          <w:rFonts w:eastAsia="WenQuanYi Micro Hei"/>
          <w:color w:val="00000A"/>
          <w:lang w:eastAsia="zh-CN" w:bidi="hi-IN"/>
        </w:rPr>
        <w:t>Communication</w:t>
      </w:r>
      <w:r w:rsidRPr="000C5964">
        <w:rPr>
          <w:rFonts w:eastAsia="WenQuanYi Micro Hei"/>
          <w:color w:val="00000A"/>
          <w:lang w:eastAsia="zh-CN" w:bidi="hi-IN"/>
        </w:rPr>
        <w:t xml:space="preserve"> Volume </w:t>
      </w:r>
      <w:r>
        <w:rPr>
          <w:rFonts w:eastAsia="WenQuanYi Micro Hei"/>
          <w:color w:val="00000A"/>
          <w:lang w:eastAsia="zh-CN" w:bidi="hi-IN"/>
        </w:rPr>
        <w:t>2</w:t>
      </w:r>
      <w:r w:rsidRPr="000C5964">
        <w:rPr>
          <w:rFonts w:eastAsia="WenQuanYi Micro Hei"/>
          <w:color w:val="00000A"/>
          <w:lang w:eastAsia="zh-CN" w:bidi="hi-IN"/>
        </w:rPr>
        <w:t xml:space="preserve">||Issue 2|| Page </w:t>
      </w:r>
      <w:r>
        <w:rPr>
          <w:rFonts w:eastAsia="WenQuanYi Micro Hei"/>
          <w:color w:val="00000A"/>
          <w:lang w:eastAsia="zh-CN" w:bidi="hi-IN"/>
        </w:rPr>
        <w:t>1- 18||October</w:t>
      </w:r>
      <w:r w:rsidRPr="000C5964">
        <w:rPr>
          <w:rFonts w:eastAsia="WenQuanYi Micro Hei"/>
          <w:color w:val="00000A"/>
          <w:lang w:eastAsia="zh-CN" w:bidi="hi-IN"/>
        </w:rPr>
        <w:t>|2019| Email: info@stratfordjournals.org ISSN: 2616-8421</w:t>
      </w:r>
    </w:p>
    <w:p w14:paraId="726DAB0F" w14:textId="77777777" w:rsidR="000C5964" w:rsidRPr="000C5964" w:rsidRDefault="000C5964" w:rsidP="000C5964">
      <w:pPr>
        <w:ind w:left="720"/>
        <w:rPr>
          <w:rFonts w:eastAsia="WenQuanYi Micro Hei"/>
          <w:color w:val="00000A"/>
          <w:lang w:eastAsia="zh-CN" w:bidi="hi-IN"/>
        </w:rPr>
      </w:pPr>
    </w:p>
    <w:p w14:paraId="74485C8D" w14:textId="77777777" w:rsidR="007B2C4C" w:rsidRDefault="007B2C4C" w:rsidP="00C37B3A">
      <w:pPr>
        <w:numPr>
          <w:ilvl w:val="0"/>
          <w:numId w:val="12"/>
        </w:numPr>
        <w:spacing w:after="240"/>
        <w:jc w:val="both"/>
        <w:rPr>
          <w:rStyle w:val="personname"/>
          <w:rFonts w:eastAsia="WenQuanYi Micro Hei"/>
          <w:color w:val="00000A"/>
          <w:lang w:eastAsia="zh-CN" w:bidi="hi-IN"/>
        </w:rPr>
      </w:pPr>
      <w:proofErr w:type="spellStart"/>
      <w:r>
        <w:t>Getange</w:t>
      </w:r>
      <w:proofErr w:type="spellEnd"/>
      <w:r>
        <w:t>, B., Waweru, C., &amp; Kithae, P. (2019)</w:t>
      </w:r>
      <w:r w:rsidRPr="007B2C4C">
        <w:rPr>
          <w:rFonts w:eastAsia="WenQuanYi Micro Hei"/>
          <w:color w:val="00000A"/>
          <w:lang w:eastAsia="zh-CN" w:bidi="hi-IN"/>
        </w:rPr>
        <w:t xml:space="preserve"> </w:t>
      </w:r>
      <w:r w:rsidRPr="00B812E6">
        <w:rPr>
          <w:rFonts w:ascii="Calibri" w:eastAsia="Calibri" w:hAnsi="Calibri"/>
          <w:sz w:val="22"/>
          <w:szCs w:val="22"/>
          <w:u w:val="single"/>
        </w:rPr>
        <w:t>Transformational Leadership and Innovation Key to State Corporations Growth</w:t>
      </w:r>
      <w:r w:rsidRPr="007B2C4C">
        <w:t xml:space="preserve"> </w:t>
      </w:r>
      <w:r>
        <w:t>by Stratford Peer Reviewed Journals and Book Publishing Journal of Human Resource and Leadership</w:t>
      </w:r>
      <w:r w:rsidRPr="007B2C4C">
        <w:rPr>
          <w:rFonts w:ascii="Calibri" w:eastAsia="Calibri" w:hAnsi="Calibri"/>
          <w:sz w:val="22"/>
          <w:szCs w:val="22"/>
        </w:rPr>
        <w:t xml:space="preserve"> Volume 3||Issue 2|| Page 81- 93||June|2019| Email: info@stratfordjournals.org ISSN: 2616-8421</w:t>
      </w:r>
    </w:p>
    <w:p w14:paraId="1713820A" w14:textId="77777777" w:rsidR="007B2C4C" w:rsidRPr="007B2C4C" w:rsidRDefault="007B2C4C" w:rsidP="00C37B3A">
      <w:pPr>
        <w:numPr>
          <w:ilvl w:val="0"/>
          <w:numId w:val="12"/>
        </w:numPr>
        <w:spacing w:after="240"/>
        <w:jc w:val="both"/>
        <w:rPr>
          <w:rFonts w:eastAsia="WenQuanYi Micro Hei"/>
          <w:color w:val="00000A"/>
          <w:lang w:eastAsia="zh-CN" w:bidi="hi-IN"/>
        </w:rPr>
      </w:pPr>
      <w:r>
        <w:rPr>
          <w:rStyle w:val="personname"/>
          <w:rFonts w:eastAsia="WenQuanYi Micro Hei"/>
          <w:color w:val="00000A"/>
          <w:lang w:eastAsia="zh-CN" w:bidi="hi-IN"/>
        </w:rPr>
        <w:t xml:space="preserve"> Peter Paul Kithae </w:t>
      </w:r>
      <w:r w:rsidRPr="007B2C4C">
        <w:rPr>
          <w:rFonts w:eastAsia="WenQuanYi Micro Hei"/>
          <w:color w:val="00000A"/>
          <w:lang w:eastAsia="zh-CN" w:bidi="hi-IN"/>
        </w:rPr>
        <w:t xml:space="preserve">(2019) </w:t>
      </w:r>
      <w:r w:rsidRPr="00B812E6">
        <w:rPr>
          <w:rFonts w:eastAsia="WenQuanYi Micro Hei"/>
          <w:color w:val="00000A"/>
          <w:u w:val="single"/>
          <w:lang w:eastAsia="zh-CN" w:bidi="hi-IN"/>
        </w:rPr>
        <w:t>Towards MSE Technology Adoption Model for Business Growth in Kenya</w:t>
      </w:r>
      <w:r>
        <w:rPr>
          <w:rFonts w:eastAsia="WenQuanYi Micro Hei"/>
          <w:color w:val="00000A"/>
          <w:lang w:eastAsia="zh-CN" w:bidi="hi-IN"/>
        </w:rPr>
        <w:t xml:space="preserve"> by</w:t>
      </w:r>
      <w:r w:rsidRPr="007B2C4C">
        <w:rPr>
          <w:rFonts w:eastAsia="WenQuanYi Micro Hei"/>
          <w:color w:val="00000A"/>
          <w:lang w:eastAsia="zh-CN" w:bidi="hi-IN"/>
        </w:rPr>
        <w:t xml:space="preserve"> International Journal of Management Science and Business Administration Volume 5, Issue 3, January 2019 Pages 28-35 DOI: 10.18775/ijmsba.1849-5664-5419.2014.53.1004 URL: http://dx.doi.org/10.18775/ijmsba.1849-5664-5419.2014.53.1004</w:t>
      </w:r>
    </w:p>
    <w:p w14:paraId="62707400" w14:textId="77777777" w:rsidR="0039257C" w:rsidRPr="0039257C" w:rsidRDefault="0039257C" w:rsidP="00C37B3A">
      <w:pPr>
        <w:numPr>
          <w:ilvl w:val="0"/>
          <w:numId w:val="12"/>
        </w:numPr>
        <w:spacing w:after="240"/>
        <w:jc w:val="both"/>
        <w:rPr>
          <w:rStyle w:val="personname"/>
          <w:rFonts w:eastAsia="WenQuanYi Micro Hei"/>
          <w:color w:val="00000A"/>
          <w:lang w:eastAsia="zh-CN" w:bidi="hi-IN"/>
        </w:rPr>
      </w:pPr>
      <w:r w:rsidRPr="0039257C">
        <w:rPr>
          <w:rStyle w:val="personname"/>
          <w:rFonts w:eastAsia="WenQuanYi Micro Hei"/>
          <w:color w:val="00000A"/>
          <w:lang w:eastAsia="zh-CN" w:bidi="hi-IN"/>
        </w:rPr>
        <w:t xml:space="preserve">Sedina Burkitt </w:t>
      </w:r>
      <w:proofErr w:type="spellStart"/>
      <w:r w:rsidRPr="0039257C">
        <w:rPr>
          <w:rStyle w:val="personname"/>
          <w:rFonts w:eastAsia="WenQuanYi Micro Hei"/>
          <w:color w:val="00000A"/>
          <w:lang w:eastAsia="zh-CN" w:bidi="hi-IN"/>
        </w:rPr>
        <w:t>Misango</w:t>
      </w:r>
      <w:proofErr w:type="spellEnd"/>
      <w:r w:rsidRPr="0039257C">
        <w:rPr>
          <w:rStyle w:val="personname"/>
          <w:rFonts w:eastAsia="WenQuanYi Micro Hei"/>
          <w:color w:val="00000A"/>
          <w:lang w:eastAsia="zh-CN" w:bidi="hi-IN"/>
        </w:rPr>
        <w:t xml:space="preserve">, </w:t>
      </w:r>
      <w:proofErr w:type="spellStart"/>
      <w:r w:rsidRPr="0039257C">
        <w:rPr>
          <w:rStyle w:val="personname"/>
          <w:rFonts w:eastAsia="WenQuanYi Micro Hei"/>
          <w:color w:val="00000A"/>
          <w:lang w:eastAsia="zh-CN" w:bidi="hi-IN"/>
        </w:rPr>
        <w:t>Phelista</w:t>
      </w:r>
      <w:proofErr w:type="spellEnd"/>
      <w:r w:rsidRPr="0039257C">
        <w:rPr>
          <w:rStyle w:val="personname"/>
          <w:rFonts w:eastAsia="WenQuanYi Micro Hei"/>
          <w:color w:val="00000A"/>
          <w:lang w:eastAsia="zh-CN" w:bidi="hi-IN"/>
        </w:rPr>
        <w:t xml:space="preserve"> Wambui Njeru and Peter Paul Kithae (2016) </w:t>
      </w:r>
      <w:r w:rsidRPr="00B812E6">
        <w:rPr>
          <w:rStyle w:val="personname"/>
          <w:rFonts w:eastAsia="WenQuanYi Micro Hei"/>
          <w:color w:val="00000A"/>
          <w:u w:val="single"/>
          <w:lang w:eastAsia="zh-CN" w:bidi="hi-IN"/>
        </w:rPr>
        <w:t xml:space="preserve">Analysis of industry pressure on the adoption </w:t>
      </w:r>
      <w:r w:rsidR="00217BB5" w:rsidRPr="00B812E6">
        <w:rPr>
          <w:rStyle w:val="personname"/>
          <w:rFonts w:eastAsia="WenQuanYi Micro Hei"/>
          <w:color w:val="00000A"/>
          <w:u w:val="single"/>
          <w:lang w:eastAsia="zh-CN" w:bidi="hi-IN"/>
        </w:rPr>
        <w:t>of</w:t>
      </w:r>
      <w:r w:rsidRPr="00B812E6">
        <w:rPr>
          <w:rStyle w:val="personname"/>
          <w:rFonts w:eastAsia="WenQuanYi Micro Hei"/>
          <w:color w:val="00000A"/>
          <w:u w:val="single"/>
          <w:lang w:eastAsia="zh-CN" w:bidi="hi-IN"/>
        </w:rPr>
        <w:t xml:space="preserve"> cashless payment system among passenger Service vehicles in </w:t>
      </w:r>
      <w:proofErr w:type="spellStart"/>
      <w:r w:rsidRPr="00B812E6">
        <w:rPr>
          <w:rStyle w:val="personname"/>
          <w:rFonts w:eastAsia="WenQuanYi Micro Hei"/>
          <w:color w:val="00000A"/>
          <w:u w:val="single"/>
          <w:lang w:eastAsia="zh-CN" w:bidi="hi-IN"/>
        </w:rPr>
        <w:t>nairobi</w:t>
      </w:r>
      <w:proofErr w:type="spellEnd"/>
      <w:r w:rsidRPr="00B812E6">
        <w:rPr>
          <w:rStyle w:val="personname"/>
          <w:rFonts w:eastAsia="WenQuanYi Micro Hei"/>
          <w:color w:val="00000A"/>
          <w:u w:val="single"/>
          <w:lang w:eastAsia="zh-CN" w:bidi="hi-IN"/>
        </w:rPr>
        <w:t xml:space="preserve"> city county, </w:t>
      </w:r>
      <w:proofErr w:type="spellStart"/>
      <w:r w:rsidRPr="00B812E6">
        <w:rPr>
          <w:rStyle w:val="personname"/>
          <w:rFonts w:eastAsia="WenQuanYi Micro Hei"/>
          <w:color w:val="00000A"/>
          <w:u w:val="single"/>
          <w:lang w:eastAsia="zh-CN" w:bidi="hi-IN"/>
        </w:rPr>
        <w:t>kenya</w:t>
      </w:r>
      <w:proofErr w:type="spellEnd"/>
      <w:r w:rsidRPr="0039257C">
        <w:rPr>
          <w:rStyle w:val="personname"/>
          <w:rFonts w:eastAsia="WenQuanYi Micro Hei"/>
          <w:color w:val="00000A"/>
          <w:lang w:eastAsia="zh-CN" w:bidi="hi-IN"/>
        </w:rPr>
        <w:t xml:space="preserve"> by International journal of economics, commerce and management </w:t>
      </w:r>
      <w:r w:rsidR="0086695F" w:rsidRPr="0039257C">
        <w:rPr>
          <w:rStyle w:val="personname"/>
          <w:rFonts w:eastAsia="WenQuanYi Micro Hei"/>
          <w:color w:val="00000A"/>
          <w:lang w:eastAsia="zh-CN" w:bidi="hi-IN"/>
        </w:rPr>
        <w:t>United Kingdom</w:t>
      </w:r>
      <w:r w:rsidRPr="0039257C">
        <w:rPr>
          <w:rStyle w:val="personname"/>
          <w:rFonts w:eastAsia="WenQuanYi Micro Hei"/>
          <w:color w:val="00000A"/>
          <w:lang w:eastAsia="zh-CN" w:bidi="hi-IN"/>
        </w:rPr>
        <w:t xml:space="preserve"> </w:t>
      </w:r>
      <w:r w:rsidR="0086695F" w:rsidRPr="0039257C">
        <w:rPr>
          <w:rStyle w:val="personname"/>
          <w:rFonts w:eastAsia="WenQuanYi Micro Hei"/>
          <w:color w:val="00000A"/>
          <w:lang w:eastAsia="zh-CN" w:bidi="hi-IN"/>
        </w:rPr>
        <w:t>Vol.</w:t>
      </w:r>
      <w:r w:rsidRPr="0039257C">
        <w:rPr>
          <w:rStyle w:val="personname"/>
          <w:rFonts w:eastAsia="WenQuanYi Micro Hei"/>
          <w:color w:val="00000A"/>
          <w:lang w:eastAsia="zh-CN" w:bidi="hi-IN"/>
        </w:rPr>
        <w:t xml:space="preserve"> Iv, issue 9, </w:t>
      </w:r>
      <w:proofErr w:type="spellStart"/>
      <w:r w:rsidRPr="0039257C">
        <w:rPr>
          <w:rStyle w:val="personname"/>
          <w:rFonts w:eastAsia="WenQuanYi Micro Hei"/>
          <w:color w:val="00000A"/>
          <w:lang w:eastAsia="zh-CN" w:bidi="hi-IN"/>
        </w:rPr>
        <w:t>september</w:t>
      </w:r>
      <w:proofErr w:type="spellEnd"/>
      <w:r w:rsidRPr="0039257C">
        <w:rPr>
          <w:rStyle w:val="personname"/>
          <w:rFonts w:eastAsia="WenQuanYi Micro Hei"/>
          <w:color w:val="00000A"/>
          <w:lang w:eastAsia="zh-CN" w:bidi="hi-IN"/>
        </w:rPr>
        <w:t xml:space="preserve"> 2016 Page 309 Http://ijecm.co.uk/ </w:t>
      </w:r>
      <w:proofErr w:type="spellStart"/>
      <w:r w:rsidRPr="0039257C">
        <w:rPr>
          <w:rStyle w:val="personname"/>
          <w:rFonts w:eastAsia="WenQuanYi Micro Hei"/>
          <w:color w:val="00000A"/>
          <w:lang w:eastAsia="zh-CN" w:bidi="hi-IN"/>
        </w:rPr>
        <w:t>issn</w:t>
      </w:r>
      <w:proofErr w:type="spellEnd"/>
      <w:r w:rsidRPr="0039257C">
        <w:rPr>
          <w:rStyle w:val="personname"/>
          <w:rFonts w:eastAsia="WenQuanYi Micro Hei"/>
          <w:color w:val="00000A"/>
          <w:lang w:eastAsia="zh-CN" w:bidi="hi-IN"/>
        </w:rPr>
        <w:t xml:space="preserve"> 2348 0386</w:t>
      </w:r>
    </w:p>
    <w:p w14:paraId="0F1F10F3" w14:textId="77777777" w:rsidR="0039257C" w:rsidRDefault="0039257C" w:rsidP="00C37B3A">
      <w:pPr>
        <w:numPr>
          <w:ilvl w:val="0"/>
          <w:numId w:val="12"/>
        </w:numPr>
        <w:spacing w:after="240"/>
        <w:jc w:val="both"/>
        <w:rPr>
          <w:rStyle w:val="personname"/>
          <w:rFonts w:eastAsia="WenQuanYi Micro Hei"/>
          <w:color w:val="00000A"/>
          <w:lang w:eastAsia="zh-CN" w:bidi="hi-IN"/>
        </w:rPr>
      </w:pPr>
      <w:r w:rsidRPr="0039257C">
        <w:rPr>
          <w:rStyle w:val="personname"/>
          <w:rFonts w:eastAsia="WenQuanYi Micro Hei"/>
          <w:color w:val="00000A"/>
          <w:lang w:eastAsia="zh-CN" w:bidi="hi-IN"/>
        </w:rPr>
        <w:t xml:space="preserve">Sedina </w:t>
      </w:r>
      <w:proofErr w:type="spellStart"/>
      <w:r w:rsidRPr="0039257C">
        <w:rPr>
          <w:rStyle w:val="personname"/>
          <w:rFonts w:eastAsia="WenQuanYi Micro Hei"/>
          <w:color w:val="00000A"/>
          <w:lang w:eastAsia="zh-CN" w:bidi="hi-IN"/>
        </w:rPr>
        <w:t>burkitt</w:t>
      </w:r>
      <w:proofErr w:type="spellEnd"/>
      <w:r w:rsidRPr="0039257C">
        <w:rPr>
          <w:rStyle w:val="personname"/>
          <w:rFonts w:eastAsia="WenQuanYi Micro Hei"/>
          <w:color w:val="00000A"/>
          <w:lang w:eastAsia="zh-CN" w:bidi="hi-IN"/>
        </w:rPr>
        <w:t xml:space="preserve"> </w:t>
      </w:r>
      <w:proofErr w:type="spellStart"/>
      <w:r w:rsidRPr="0039257C">
        <w:rPr>
          <w:rStyle w:val="personname"/>
          <w:rFonts w:eastAsia="WenQuanYi Micro Hei"/>
          <w:color w:val="00000A"/>
          <w:lang w:eastAsia="zh-CN" w:bidi="hi-IN"/>
        </w:rPr>
        <w:t>misango</w:t>
      </w:r>
      <w:proofErr w:type="spellEnd"/>
      <w:r w:rsidRPr="0039257C">
        <w:rPr>
          <w:rStyle w:val="personname"/>
          <w:rFonts w:eastAsia="WenQuanYi Micro Hei"/>
          <w:color w:val="00000A"/>
          <w:lang w:eastAsia="zh-CN" w:bidi="hi-IN"/>
        </w:rPr>
        <w:t xml:space="preserve">, </w:t>
      </w:r>
      <w:proofErr w:type="spellStart"/>
      <w:r w:rsidRPr="0039257C">
        <w:rPr>
          <w:rStyle w:val="personname"/>
          <w:rFonts w:eastAsia="WenQuanYi Micro Hei"/>
          <w:color w:val="00000A"/>
          <w:lang w:eastAsia="zh-CN" w:bidi="hi-IN"/>
        </w:rPr>
        <w:t>phelista</w:t>
      </w:r>
      <w:proofErr w:type="spellEnd"/>
      <w:r w:rsidRPr="0039257C">
        <w:rPr>
          <w:rStyle w:val="personname"/>
          <w:rFonts w:eastAsia="WenQuanYi Micro Hei"/>
          <w:color w:val="00000A"/>
          <w:lang w:eastAsia="zh-CN" w:bidi="hi-IN"/>
        </w:rPr>
        <w:t xml:space="preserve"> </w:t>
      </w:r>
      <w:proofErr w:type="spellStart"/>
      <w:r w:rsidRPr="0039257C">
        <w:rPr>
          <w:rStyle w:val="personname"/>
          <w:rFonts w:eastAsia="WenQuanYi Micro Hei"/>
          <w:color w:val="00000A"/>
          <w:lang w:eastAsia="zh-CN" w:bidi="hi-IN"/>
        </w:rPr>
        <w:t>wambui</w:t>
      </w:r>
      <w:proofErr w:type="spellEnd"/>
      <w:r w:rsidRPr="0039257C">
        <w:rPr>
          <w:rStyle w:val="personname"/>
          <w:rFonts w:eastAsia="WenQuanYi Micro Hei"/>
          <w:color w:val="00000A"/>
          <w:lang w:eastAsia="zh-CN" w:bidi="hi-IN"/>
        </w:rPr>
        <w:t xml:space="preserve"> </w:t>
      </w:r>
      <w:proofErr w:type="spellStart"/>
      <w:r w:rsidRPr="0039257C">
        <w:rPr>
          <w:rStyle w:val="personname"/>
          <w:rFonts w:eastAsia="WenQuanYi Micro Hei"/>
          <w:color w:val="00000A"/>
          <w:lang w:eastAsia="zh-CN" w:bidi="hi-IN"/>
        </w:rPr>
        <w:t>njeru</w:t>
      </w:r>
      <w:proofErr w:type="spellEnd"/>
      <w:r w:rsidRPr="0039257C">
        <w:rPr>
          <w:rStyle w:val="personname"/>
          <w:rFonts w:eastAsia="WenQuanYi Micro Hei"/>
          <w:color w:val="00000A"/>
          <w:lang w:eastAsia="zh-CN" w:bidi="hi-IN"/>
        </w:rPr>
        <w:t xml:space="preserve"> and peter </w:t>
      </w:r>
      <w:proofErr w:type="spellStart"/>
      <w:r w:rsidRPr="0039257C">
        <w:rPr>
          <w:rStyle w:val="personname"/>
          <w:rFonts w:eastAsia="WenQuanYi Micro Hei"/>
          <w:color w:val="00000A"/>
          <w:lang w:eastAsia="zh-CN" w:bidi="hi-IN"/>
        </w:rPr>
        <w:t>paul</w:t>
      </w:r>
      <w:proofErr w:type="spellEnd"/>
      <w:r w:rsidRPr="0039257C">
        <w:rPr>
          <w:rStyle w:val="personname"/>
          <w:rFonts w:eastAsia="WenQuanYi Micro Hei"/>
          <w:color w:val="00000A"/>
          <w:lang w:eastAsia="zh-CN" w:bidi="hi-IN"/>
        </w:rPr>
        <w:t xml:space="preserve"> </w:t>
      </w:r>
      <w:proofErr w:type="spellStart"/>
      <w:r w:rsidRPr="0039257C">
        <w:rPr>
          <w:rStyle w:val="personname"/>
          <w:rFonts w:eastAsia="WenQuanYi Micro Hei"/>
          <w:color w:val="00000A"/>
          <w:lang w:eastAsia="zh-CN" w:bidi="hi-IN"/>
        </w:rPr>
        <w:t>kithae</w:t>
      </w:r>
      <w:proofErr w:type="spellEnd"/>
      <w:r w:rsidRPr="0039257C">
        <w:rPr>
          <w:rStyle w:val="personname"/>
          <w:rFonts w:eastAsia="WenQuanYi Micro Hei"/>
          <w:color w:val="00000A"/>
          <w:lang w:eastAsia="zh-CN" w:bidi="hi-IN"/>
        </w:rPr>
        <w:t xml:space="preserve"> (2016</w:t>
      </w:r>
      <w:r w:rsidR="00217BB5" w:rsidRPr="0039257C">
        <w:rPr>
          <w:rStyle w:val="personname"/>
          <w:rFonts w:eastAsia="WenQuanYi Micro Hei"/>
          <w:color w:val="00000A"/>
          <w:lang w:eastAsia="zh-CN" w:bidi="hi-IN"/>
        </w:rPr>
        <w:t xml:space="preserve">) </w:t>
      </w:r>
      <w:r w:rsidR="00217BB5" w:rsidRPr="00B812E6">
        <w:rPr>
          <w:rStyle w:val="personname"/>
          <w:rFonts w:eastAsia="WenQuanYi Micro Hei"/>
          <w:color w:val="00000A"/>
          <w:u w:val="single"/>
          <w:lang w:eastAsia="zh-CN" w:bidi="hi-IN"/>
        </w:rPr>
        <w:t>Analysis</w:t>
      </w:r>
      <w:r w:rsidRPr="00B812E6">
        <w:rPr>
          <w:rStyle w:val="personname"/>
          <w:rFonts w:eastAsia="WenQuanYi Micro Hei"/>
          <w:color w:val="00000A"/>
          <w:u w:val="single"/>
          <w:lang w:eastAsia="zh-CN" w:bidi="hi-IN"/>
        </w:rPr>
        <w:t xml:space="preserve"> of Knowledge and Competence on Adoption of Cashless Payment System Among Passenger Service Vehicles In Nairobi City County, Kenya</w:t>
      </w:r>
      <w:r w:rsidRPr="0039257C">
        <w:rPr>
          <w:rStyle w:val="personname"/>
          <w:rFonts w:eastAsia="WenQuanYi Micro Hei"/>
          <w:color w:val="00000A"/>
          <w:lang w:eastAsia="zh-CN" w:bidi="hi-IN"/>
        </w:rPr>
        <w:t xml:space="preserve"> by International journal of economics, commerce and management, United kingdom vol. Iv, issue 9, September 2016 Page 694 Http://ijecm.co.uk/ </w:t>
      </w:r>
      <w:proofErr w:type="spellStart"/>
      <w:r w:rsidRPr="0039257C">
        <w:rPr>
          <w:rStyle w:val="personname"/>
          <w:rFonts w:eastAsia="WenQuanYi Micro Hei"/>
          <w:color w:val="00000A"/>
          <w:lang w:eastAsia="zh-CN" w:bidi="hi-IN"/>
        </w:rPr>
        <w:t>issn</w:t>
      </w:r>
      <w:proofErr w:type="spellEnd"/>
      <w:r w:rsidRPr="0039257C">
        <w:rPr>
          <w:rStyle w:val="personname"/>
          <w:rFonts w:eastAsia="WenQuanYi Micro Hei"/>
          <w:color w:val="00000A"/>
          <w:lang w:eastAsia="zh-CN" w:bidi="hi-IN"/>
        </w:rPr>
        <w:t xml:space="preserve"> 2348 0386</w:t>
      </w:r>
    </w:p>
    <w:p w14:paraId="35D9F1CD" w14:textId="77777777" w:rsidR="00C06BC8" w:rsidRDefault="00C06BC8" w:rsidP="00C37B3A">
      <w:pPr>
        <w:numPr>
          <w:ilvl w:val="0"/>
          <w:numId w:val="12"/>
        </w:numPr>
        <w:spacing w:after="240"/>
        <w:jc w:val="both"/>
        <w:rPr>
          <w:rStyle w:val="personname"/>
          <w:rFonts w:eastAsia="WenQuanYi Micro Hei"/>
          <w:color w:val="00000A"/>
          <w:lang w:eastAsia="zh-CN" w:bidi="hi-IN"/>
        </w:rPr>
      </w:pPr>
      <w:r w:rsidRPr="00C06BC8">
        <w:rPr>
          <w:rStyle w:val="personname"/>
          <w:rFonts w:eastAsia="WenQuanYi Micro Hei"/>
          <w:color w:val="00000A"/>
          <w:lang w:eastAsia="zh-CN" w:bidi="hi-IN"/>
        </w:rPr>
        <w:lastRenderedPageBreak/>
        <w:t>Kithae, Peter P</w:t>
      </w:r>
      <w:r w:rsidR="000B05ED">
        <w:rPr>
          <w:rStyle w:val="personname"/>
          <w:rFonts w:eastAsia="WenQuanYi Micro Hei"/>
          <w:color w:val="00000A"/>
          <w:lang w:eastAsia="zh-CN" w:bidi="hi-IN"/>
        </w:rPr>
        <w:t xml:space="preserve">aul and Aden, Hamara I. (2016) </w:t>
      </w:r>
      <w:r w:rsidR="000B05ED" w:rsidRPr="000B05ED">
        <w:rPr>
          <w:rStyle w:val="personname"/>
          <w:rFonts w:eastAsia="WenQuanYi Micro Hei"/>
          <w:color w:val="00000A"/>
          <w:u w:val="single"/>
          <w:lang w:eastAsia="zh-CN" w:bidi="hi-IN"/>
        </w:rPr>
        <w:t>P</w:t>
      </w:r>
      <w:r w:rsidRPr="000B05ED">
        <w:rPr>
          <w:rStyle w:val="personname"/>
          <w:rFonts w:eastAsia="WenQuanYi Micro Hei"/>
          <w:color w:val="00000A"/>
          <w:u w:val="single"/>
          <w:lang w:eastAsia="zh-CN" w:bidi="hi-IN"/>
        </w:rPr>
        <w:t xml:space="preserve">olitical leadership and voting </w:t>
      </w:r>
      <w:proofErr w:type="spellStart"/>
      <w:r w:rsidRPr="000B05ED">
        <w:rPr>
          <w:rStyle w:val="personname"/>
          <w:rFonts w:eastAsia="WenQuanYi Micro Hei"/>
          <w:color w:val="00000A"/>
          <w:u w:val="single"/>
          <w:lang w:eastAsia="zh-CN" w:bidi="hi-IN"/>
        </w:rPr>
        <w:t>behaviour</w:t>
      </w:r>
      <w:proofErr w:type="spellEnd"/>
      <w:r w:rsidRPr="000B05ED">
        <w:rPr>
          <w:rStyle w:val="personname"/>
          <w:rFonts w:eastAsia="WenQuanYi Micro Hei"/>
          <w:color w:val="00000A"/>
          <w:u w:val="single"/>
          <w:lang w:eastAsia="zh-CN" w:bidi="hi-IN"/>
        </w:rPr>
        <w:t xml:space="preserve"> in north eastern region of </w:t>
      </w:r>
      <w:r w:rsidR="004E5866" w:rsidRPr="000B05ED">
        <w:rPr>
          <w:rStyle w:val="personname"/>
          <w:rFonts w:eastAsia="WenQuanYi Micro Hei"/>
          <w:color w:val="00000A"/>
          <w:u w:val="single"/>
          <w:lang w:eastAsia="zh-CN" w:bidi="hi-IN"/>
        </w:rPr>
        <w:t>Kenya</w:t>
      </w:r>
      <w:r w:rsidRPr="000B05ED">
        <w:rPr>
          <w:rStyle w:val="personname"/>
          <w:rFonts w:eastAsia="WenQuanYi Micro Hei"/>
          <w:color w:val="00000A"/>
          <w:u w:val="single"/>
          <w:lang w:eastAsia="zh-CN" w:bidi="hi-IN"/>
        </w:rPr>
        <w:t>.</w:t>
      </w:r>
      <w:r w:rsidRPr="00C06BC8">
        <w:rPr>
          <w:rStyle w:val="personname"/>
          <w:rFonts w:eastAsia="WenQuanYi Micro Hei"/>
          <w:color w:val="00000A"/>
          <w:lang w:eastAsia="zh-CN" w:bidi="hi-IN"/>
        </w:rPr>
        <w:t xml:space="preserve"> The international journal of management and leadership volume 1 November, 2016.</w:t>
      </w:r>
    </w:p>
    <w:p w14:paraId="051E0FCE" w14:textId="77777777" w:rsidR="003E2022" w:rsidRPr="0022492A" w:rsidRDefault="00BC61C9" w:rsidP="00C37B3A">
      <w:pPr>
        <w:pStyle w:val="Textbody"/>
        <w:numPr>
          <w:ilvl w:val="0"/>
          <w:numId w:val="12"/>
        </w:numPr>
        <w:tabs>
          <w:tab w:val="clear" w:pos="709"/>
        </w:tabs>
        <w:spacing w:after="240"/>
        <w:jc w:val="both"/>
        <w:rPr>
          <w:rFonts w:ascii="Times New Roman" w:hAnsi="Times New Roman" w:cs="Times New Roman"/>
        </w:rPr>
      </w:pPr>
      <w:r w:rsidRPr="0022492A">
        <w:rPr>
          <w:rStyle w:val="personname"/>
          <w:rFonts w:ascii="Times New Roman" w:hAnsi="Times New Roman" w:cs="Times New Roman"/>
        </w:rPr>
        <w:t>Kithae, Peter Paul</w:t>
      </w:r>
      <w:r w:rsidRPr="0022492A">
        <w:rPr>
          <w:rFonts w:ascii="Times New Roman" w:hAnsi="Times New Roman" w:cs="Times New Roman"/>
        </w:rPr>
        <w:t xml:space="preserve"> and </w:t>
      </w:r>
      <w:r w:rsidRPr="0022492A">
        <w:rPr>
          <w:rStyle w:val="personname"/>
          <w:rFonts w:ascii="Times New Roman" w:hAnsi="Times New Roman" w:cs="Times New Roman"/>
        </w:rPr>
        <w:t>Keino, Dinah</w:t>
      </w:r>
      <w:r w:rsidRPr="0022492A">
        <w:rPr>
          <w:rFonts w:ascii="Times New Roman" w:hAnsi="Times New Roman" w:cs="Times New Roman"/>
        </w:rPr>
        <w:t xml:space="preserve"> (2016) </w:t>
      </w:r>
      <w:hyperlink r:id="rId22">
        <w:r w:rsidR="003E2022" w:rsidRPr="0022492A">
          <w:rPr>
            <w:rStyle w:val="InternetLink"/>
            <w:rFonts w:ascii="Times New Roman" w:hAnsi="Times New Roman" w:cs="Times New Roman"/>
            <w:color w:val="000000"/>
          </w:rPr>
          <w:t>Effects of Work Life Balance on Staff Performance in the Telecommunication Sector in Kenya.</w:t>
        </w:r>
      </w:hyperlink>
      <w:r w:rsidR="003E2022" w:rsidRPr="0022492A">
        <w:rPr>
          <w:rFonts w:ascii="Times New Roman" w:hAnsi="Times New Roman" w:cs="Times New Roman"/>
          <w:color w:val="000000"/>
        </w:rPr>
        <w:t> Archives of Business Research, 4 (4). pp. 129-138. ISSN 2054-7404</w:t>
      </w:r>
    </w:p>
    <w:p w14:paraId="6D510C81" w14:textId="77777777" w:rsidR="003E2022" w:rsidRPr="0022492A" w:rsidRDefault="00BC61C9" w:rsidP="00C37B3A">
      <w:pPr>
        <w:pStyle w:val="Textbody"/>
        <w:numPr>
          <w:ilvl w:val="0"/>
          <w:numId w:val="12"/>
        </w:numPr>
        <w:tabs>
          <w:tab w:val="clear" w:pos="709"/>
        </w:tabs>
        <w:spacing w:after="240"/>
        <w:jc w:val="both"/>
        <w:rPr>
          <w:rFonts w:ascii="Times New Roman" w:hAnsi="Times New Roman" w:cs="Times New Roman"/>
        </w:rPr>
      </w:pPr>
      <w:r w:rsidRPr="0022492A">
        <w:rPr>
          <w:rStyle w:val="personname"/>
          <w:rFonts w:ascii="Times New Roman" w:hAnsi="Times New Roman" w:cs="Times New Roman"/>
        </w:rPr>
        <w:t>Kithae, Peter Paul</w:t>
      </w:r>
      <w:r w:rsidRPr="0022492A">
        <w:rPr>
          <w:rFonts w:ascii="Times New Roman" w:hAnsi="Times New Roman" w:cs="Times New Roman"/>
        </w:rPr>
        <w:t xml:space="preserve"> and </w:t>
      </w:r>
      <w:r w:rsidRPr="0022492A">
        <w:rPr>
          <w:rStyle w:val="personname"/>
          <w:rFonts w:ascii="Times New Roman" w:hAnsi="Times New Roman" w:cs="Times New Roman"/>
        </w:rPr>
        <w:t>Keino, Dinah</w:t>
      </w:r>
      <w:r w:rsidRPr="0022492A">
        <w:rPr>
          <w:rFonts w:ascii="Times New Roman" w:hAnsi="Times New Roman" w:cs="Times New Roman"/>
        </w:rPr>
        <w:t xml:space="preserve"> (2016)</w:t>
      </w:r>
      <w:r w:rsidR="0005676C">
        <w:rPr>
          <w:rFonts w:ascii="Times New Roman" w:hAnsi="Times New Roman" w:cs="Times New Roman"/>
        </w:rPr>
        <w:t xml:space="preserve"> </w:t>
      </w:r>
      <w:hyperlink r:id="rId23">
        <w:r w:rsidR="003E2022" w:rsidRPr="0022492A">
          <w:rPr>
            <w:rStyle w:val="InternetLink"/>
            <w:rFonts w:ascii="Times New Roman" w:hAnsi="Times New Roman" w:cs="Times New Roman"/>
            <w:color w:val="000000"/>
          </w:rPr>
          <w:t>Relationship between Human Capacity Building and Performance of Micro and Small Enterprises (</w:t>
        </w:r>
        <w:proofErr w:type="spellStart"/>
        <w:r w:rsidR="003E2022" w:rsidRPr="0022492A">
          <w:rPr>
            <w:rStyle w:val="InternetLink"/>
            <w:rFonts w:ascii="Times New Roman" w:hAnsi="Times New Roman" w:cs="Times New Roman"/>
            <w:color w:val="000000"/>
          </w:rPr>
          <w:t>Mses</w:t>
        </w:r>
        <w:proofErr w:type="spellEnd"/>
        <w:r w:rsidR="003E2022" w:rsidRPr="0022492A">
          <w:rPr>
            <w:rStyle w:val="InternetLink"/>
            <w:rFonts w:ascii="Times New Roman" w:hAnsi="Times New Roman" w:cs="Times New Roman"/>
            <w:color w:val="000000"/>
          </w:rPr>
          <w:t>) In Kisumu City.</w:t>
        </w:r>
      </w:hyperlink>
      <w:r w:rsidR="003E2022" w:rsidRPr="0022492A">
        <w:rPr>
          <w:rFonts w:ascii="Times New Roman" w:hAnsi="Times New Roman" w:cs="Times New Roman"/>
          <w:color w:val="000000"/>
        </w:rPr>
        <w:t> Archives of Business Research, 4 (1). pp. 139-151. ISSN 2054-7404</w:t>
      </w:r>
    </w:p>
    <w:p w14:paraId="59599351" w14:textId="77777777" w:rsidR="003E2022" w:rsidRPr="0022492A" w:rsidRDefault="003E2022" w:rsidP="00C37B3A">
      <w:pPr>
        <w:pStyle w:val="Textbody"/>
        <w:numPr>
          <w:ilvl w:val="0"/>
          <w:numId w:val="12"/>
        </w:numPr>
        <w:tabs>
          <w:tab w:val="clear" w:pos="709"/>
        </w:tabs>
        <w:spacing w:after="240"/>
        <w:jc w:val="both"/>
        <w:rPr>
          <w:rFonts w:ascii="Times New Roman" w:hAnsi="Times New Roman" w:cs="Times New Roman"/>
        </w:rPr>
      </w:pPr>
      <w:r w:rsidRPr="0022492A">
        <w:rPr>
          <w:rFonts w:ascii="Times New Roman" w:hAnsi="Times New Roman" w:cs="Times New Roman"/>
          <w:color w:val="000000"/>
        </w:rPr>
        <w:t> </w:t>
      </w:r>
      <w:r w:rsidR="00BC61C9" w:rsidRPr="0022492A">
        <w:rPr>
          <w:rStyle w:val="personname"/>
          <w:rFonts w:ascii="Times New Roman" w:hAnsi="Times New Roman" w:cs="Times New Roman"/>
        </w:rPr>
        <w:t xml:space="preserve">Barasa, </w:t>
      </w:r>
      <w:proofErr w:type="spellStart"/>
      <w:r w:rsidR="00BC61C9" w:rsidRPr="0022492A">
        <w:rPr>
          <w:rStyle w:val="personname"/>
          <w:rFonts w:ascii="Times New Roman" w:hAnsi="Times New Roman" w:cs="Times New Roman"/>
        </w:rPr>
        <w:t>Khakasa</w:t>
      </w:r>
      <w:proofErr w:type="spellEnd"/>
      <w:r w:rsidR="00BC61C9" w:rsidRPr="0022492A">
        <w:rPr>
          <w:rStyle w:val="personname"/>
          <w:rFonts w:ascii="Times New Roman" w:hAnsi="Times New Roman" w:cs="Times New Roman"/>
        </w:rPr>
        <w:t xml:space="preserve"> </w:t>
      </w:r>
      <w:proofErr w:type="spellStart"/>
      <w:r w:rsidR="00BC61C9" w:rsidRPr="0022492A">
        <w:rPr>
          <w:rStyle w:val="personname"/>
          <w:rFonts w:ascii="Times New Roman" w:hAnsi="Times New Roman" w:cs="Times New Roman"/>
        </w:rPr>
        <w:t>MaryStella</w:t>
      </w:r>
      <w:proofErr w:type="spellEnd"/>
      <w:r w:rsidR="00BC61C9" w:rsidRPr="0022492A">
        <w:rPr>
          <w:rFonts w:ascii="Times New Roman" w:hAnsi="Times New Roman" w:cs="Times New Roman"/>
        </w:rPr>
        <w:t xml:space="preserve"> and </w:t>
      </w:r>
      <w:r w:rsidR="00BC61C9" w:rsidRPr="0022492A">
        <w:rPr>
          <w:rStyle w:val="personname"/>
          <w:rFonts w:ascii="Times New Roman" w:hAnsi="Times New Roman" w:cs="Times New Roman"/>
        </w:rPr>
        <w:t>Kithae, Peter Paul</w:t>
      </w:r>
      <w:r w:rsidR="00BC61C9" w:rsidRPr="0022492A">
        <w:rPr>
          <w:rFonts w:ascii="Times New Roman" w:hAnsi="Times New Roman" w:cs="Times New Roman"/>
        </w:rPr>
        <w:t xml:space="preserve"> (2015)</w:t>
      </w:r>
      <w:r w:rsidR="0005676C">
        <w:rPr>
          <w:rFonts w:ascii="Times New Roman" w:hAnsi="Times New Roman" w:cs="Times New Roman"/>
        </w:rPr>
        <w:t xml:space="preserve"> </w:t>
      </w:r>
      <w:hyperlink r:id="rId24">
        <w:r w:rsidR="0005676C">
          <w:rPr>
            <w:rFonts w:ascii="Times New Roman" w:hAnsi="Times New Roman" w:cs="Times New Roman"/>
          </w:rPr>
          <w:t>E</w:t>
        </w:r>
        <w:r w:rsidRPr="0022492A">
          <w:rPr>
            <w:rStyle w:val="InternetLink"/>
            <w:rFonts w:ascii="Times New Roman" w:hAnsi="Times New Roman" w:cs="Times New Roman"/>
            <w:color w:val="000000"/>
          </w:rPr>
          <w:t xml:space="preserve">ffects of lending conditions on accessibility of funds for youth entrepreneurs in </w:t>
        </w:r>
        <w:proofErr w:type="spellStart"/>
        <w:r w:rsidRPr="0022492A">
          <w:rPr>
            <w:rStyle w:val="InternetLink"/>
            <w:rFonts w:ascii="Times New Roman" w:hAnsi="Times New Roman" w:cs="Times New Roman"/>
            <w:color w:val="000000"/>
          </w:rPr>
          <w:t>matungu</w:t>
        </w:r>
        <w:proofErr w:type="spellEnd"/>
        <w:r w:rsidRPr="0022492A">
          <w:rPr>
            <w:rStyle w:val="InternetLink"/>
            <w:rFonts w:ascii="Times New Roman" w:hAnsi="Times New Roman" w:cs="Times New Roman"/>
            <w:color w:val="000000"/>
          </w:rPr>
          <w:t xml:space="preserve"> constituency, </w:t>
        </w:r>
        <w:proofErr w:type="spellStart"/>
        <w:r w:rsidRPr="0022492A">
          <w:rPr>
            <w:rStyle w:val="InternetLink"/>
            <w:rFonts w:ascii="Times New Roman" w:hAnsi="Times New Roman" w:cs="Times New Roman"/>
            <w:color w:val="000000"/>
          </w:rPr>
          <w:t>kakamega</w:t>
        </w:r>
        <w:proofErr w:type="spellEnd"/>
        <w:r w:rsidRPr="0022492A">
          <w:rPr>
            <w:rStyle w:val="InternetLink"/>
            <w:rFonts w:ascii="Times New Roman" w:hAnsi="Times New Roman" w:cs="Times New Roman"/>
            <w:color w:val="000000"/>
          </w:rPr>
          <w:t xml:space="preserve"> county, </w:t>
        </w:r>
        <w:proofErr w:type="spellStart"/>
        <w:r w:rsidRPr="0022492A">
          <w:rPr>
            <w:rStyle w:val="InternetLink"/>
            <w:rFonts w:ascii="Times New Roman" w:hAnsi="Times New Roman" w:cs="Times New Roman"/>
            <w:color w:val="000000"/>
          </w:rPr>
          <w:t>kenya.</w:t>
        </w:r>
      </w:hyperlink>
      <w:r w:rsidRPr="0022492A">
        <w:rPr>
          <w:rFonts w:ascii="Times New Roman" w:hAnsi="Times New Roman" w:cs="Times New Roman"/>
          <w:color w:val="000000"/>
        </w:rPr>
        <w:t>European</w:t>
      </w:r>
      <w:proofErr w:type="spellEnd"/>
      <w:r w:rsidRPr="0022492A">
        <w:rPr>
          <w:rFonts w:ascii="Times New Roman" w:hAnsi="Times New Roman" w:cs="Times New Roman"/>
          <w:color w:val="000000"/>
        </w:rPr>
        <w:t xml:space="preserve"> Journal of Business and Social Sciences, 4 (6). pp. 30-39. ISSN 2235 -767X</w:t>
      </w:r>
    </w:p>
    <w:p w14:paraId="5C757E57" w14:textId="77777777" w:rsidR="003E2022" w:rsidRPr="0022492A" w:rsidRDefault="00BC61C9" w:rsidP="00C37B3A">
      <w:pPr>
        <w:pStyle w:val="Textbody"/>
        <w:numPr>
          <w:ilvl w:val="0"/>
          <w:numId w:val="12"/>
        </w:numPr>
        <w:tabs>
          <w:tab w:val="clear" w:pos="709"/>
        </w:tabs>
        <w:spacing w:after="240"/>
        <w:jc w:val="both"/>
        <w:rPr>
          <w:rFonts w:ascii="Times New Roman" w:hAnsi="Times New Roman" w:cs="Times New Roman"/>
        </w:rPr>
      </w:pPr>
      <w:r w:rsidRPr="0022492A">
        <w:rPr>
          <w:rStyle w:val="personname"/>
          <w:rFonts w:ascii="Times New Roman" w:hAnsi="Times New Roman" w:cs="Times New Roman"/>
        </w:rPr>
        <w:t>Kithae, Peter Paul</w:t>
      </w:r>
      <w:r w:rsidRPr="0022492A">
        <w:rPr>
          <w:rFonts w:ascii="Times New Roman" w:hAnsi="Times New Roman" w:cs="Times New Roman"/>
        </w:rPr>
        <w:t xml:space="preserve"> and </w:t>
      </w:r>
      <w:r w:rsidRPr="0022492A">
        <w:rPr>
          <w:rStyle w:val="personname"/>
          <w:rFonts w:ascii="Times New Roman" w:hAnsi="Times New Roman" w:cs="Times New Roman"/>
        </w:rPr>
        <w:t>Awuor, Emmanuel O.</w:t>
      </w:r>
      <w:r w:rsidRPr="0022492A">
        <w:rPr>
          <w:rFonts w:ascii="Times New Roman" w:hAnsi="Times New Roman" w:cs="Times New Roman"/>
        </w:rPr>
        <w:t xml:space="preserve"> and </w:t>
      </w:r>
      <w:r w:rsidRPr="0022492A">
        <w:rPr>
          <w:rStyle w:val="personname"/>
          <w:rFonts w:ascii="Times New Roman" w:hAnsi="Times New Roman" w:cs="Times New Roman"/>
        </w:rPr>
        <w:t>Letting, Dr. Nicholas K.</w:t>
      </w:r>
      <w:r w:rsidRPr="0022492A">
        <w:rPr>
          <w:rFonts w:ascii="Times New Roman" w:hAnsi="Times New Roman" w:cs="Times New Roman"/>
        </w:rPr>
        <w:t xml:space="preserve"> and </w:t>
      </w:r>
      <w:proofErr w:type="spellStart"/>
      <w:r w:rsidRPr="0022492A">
        <w:rPr>
          <w:rStyle w:val="personname"/>
          <w:rFonts w:ascii="Times New Roman" w:hAnsi="Times New Roman" w:cs="Times New Roman"/>
        </w:rPr>
        <w:t>Gesimba</w:t>
      </w:r>
      <w:proofErr w:type="spellEnd"/>
      <w:r w:rsidRPr="0022492A">
        <w:rPr>
          <w:rStyle w:val="personname"/>
          <w:rFonts w:ascii="Times New Roman" w:hAnsi="Times New Roman" w:cs="Times New Roman"/>
        </w:rPr>
        <w:t>, Paul</w:t>
      </w:r>
      <w:r w:rsidRPr="0022492A">
        <w:rPr>
          <w:rFonts w:ascii="Times New Roman" w:hAnsi="Times New Roman" w:cs="Times New Roman"/>
        </w:rPr>
        <w:t xml:space="preserve"> (2014)</w:t>
      </w:r>
      <w:r w:rsidR="003E2022" w:rsidRPr="0022492A">
        <w:rPr>
          <w:rFonts w:ascii="Times New Roman" w:hAnsi="Times New Roman" w:cs="Times New Roman"/>
          <w:color w:val="000000"/>
        </w:rPr>
        <w:t> </w:t>
      </w:r>
      <w:hyperlink r:id="rId25">
        <w:r w:rsidR="003E2022" w:rsidRPr="0022492A">
          <w:rPr>
            <w:rStyle w:val="InternetLink"/>
            <w:rFonts w:ascii="Times New Roman" w:hAnsi="Times New Roman" w:cs="Times New Roman"/>
            <w:color w:val="000000"/>
          </w:rPr>
          <w:t>Impact of TVET institutions as Drivers of Innovative Skills for Sustainable Development in Kenya.</w:t>
        </w:r>
      </w:hyperlink>
      <w:r w:rsidR="003E2022" w:rsidRPr="0022492A">
        <w:rPr>
          <w:rFonts w:ascii="Times New Roman" w:hAnsi="Times New Roman" w:cs="Times New Roman"/>
          <w:color w:val="000000"/>
        </w:rPr>
        <w:t> Kenya journal of technical and vocational education and training, 2. pp. 65-74. ISSN 2227-5088</w:t>
      </w:r>
    </w:p>
    <w:p w14:paraId="227CA95F" w14:textId="77777777" w:rsidR="003E2022" w:rsidRPr="00F746CC" w:rsidRDefault="00BC61C9" w:rsidP="00C37B3A">
      <w:pPr>
        <w:pStyle w:val="Textbody"/>
        <w:numPr>
          <w:ilvl w:val="0"/>
          <w:numId w:val="12"/>
        </w:numPr>
        <w:tabs>
          <w:tab w:val="clear" w:pos="709"/>
        </w:tabs>
        <w:spacing w:after="240"/>
        <w:jc w:val="both"/>
        <w:rPr>
          <w:rFonts w:ascii="Book Antiqua" w:hAnsi="Book Antiqua"/>
        </w:rPr>
      </w:pPr>
      <w:proofErr w:type="spellStart"/>
      <w:r w:rsidRPr="0022492A">
        <w:rPr>
          <w:rStyle w:val="personname"/>
          <w:rFonts w:ascii="Times New Roman" w:hAnsi="Times New Roman" w:cs="Times New Roman"/>
        </w:rPr>
        <w:t>Gakure</w:t>
      </w:r>
      <w:proofErr w:type="spellEnd"/>
      <w:r w:rsidRPr="0022492A">
        <w:rPr>
          <w:rStyle w:val="personname"/>
          <w:rFonts w:ascii="Times New Roman" w:hAnsi="Times New Roman" w:cs="Times New Roman"/>
        </w:rPr>
        <w:t>, Roselyn</w:t>
      </w:r>
      <w:r w:rsidRPr="0022492A">
        <w:rPr>
          <w:rFonts w:ascii="Times New Roman" w:hAnsi="Times New Roman" w:cs="Times New Roman"/>
        </w:rPr>
        <w:t xml:space="preserve"> and </w:t>
      </w:r>
      <w:proofErr w:type="spellStart"/>
      <w:r w:rsidRPr="0022492A">
        <w:rPr>
          <w:rStyle w:val="personname"/>
          <w:rFonts w:ascii="Times New Roman" w:hAnsi="Times New Roman" w:cs="Times New Roman"/>
        </w:rPr>
        <w:t>Mukuria</w:t>
      </w:r>
      <w:proofErr w:type="spellEnd"/>
      <w:r w:rsidRPr="0022492A">
        <w:rPr>
          <w:rStyle w:val="personname"/>
          <w:rFonts w:ascii="Times New Roman" w:hAnsi="Times New Roman" w:cs="Times New Roman"/>
        </w:rPr>
        <w:t>, Patrick</w:t>
      </w:r>
      <w:r w:rsidRPr="0022492A">
        <w:rPr>
          <w:rFonts w:ascii="Times New Roman" w:hAnsi="Times New Roman" w:cs="Times New Roman"/>
        </w:rPr>
        <w:t xml:space="preserve"> and </w:t>
      </w:r>
      <w:r w:rsidRPr="0022492A">
        <w:rPr>
          <w:rStyle w:val="personname"/>
          <w:rFonts w:ascii="Times New Roman" w:hAnsi="Times New Roman" w:cs="Times New Roman"/>
        </w:rPr>
        <w:t>Kithae, Peter Paul</w:t>
      </w:r>
      <w:r w:rsidRPr="0022492A">
        <w:rPr>
          <w:rFonts w:ascii="Times New Roman" w:hAnsi="Times New Roman" w:cs="Times New Roman"/>
        </w:rPr>
        <w:t xml:space="preserve"> (2013)</w:t>
      </w:r>
      <w:r w:rsidR="0005676C">
        <w:rPr>
          <w:rFonts w:ascii="Times New Roman" w:hAnsi="Times New Roman" w:cs="Times New Roman"/>
        </w:rPr>
        <w:t xml:space="preserve"> </w:t>
      </w:r>
      <w:hyperlink r:id="rId26">
        <w:r w:rsidR="003E2022" w:rsidRPr="0022492A">
          <w:rPr>
            <w:rStyle w:val="InternetLink"/>
            <w:rFonts w:ascii="Times New Roman" w:hAnsi="Times New Roman" w:cs="Times New Roman"/>
            <w:color w:val="000000"/>
          </w:rPr>
          <w:t xml:space="preserve">An evaluation of factors that affect performance of primary schools in Kenya: A case study of </w:t>
        </w:r>
        <w:proofErr w:type="spellStart"/>
        <w:r w:rsidR="003E2022" w:rsidRPr="0022492A">
          <w:rPr>
            <w:rStyle w:val="InternetLink"/>
            <w:rFonts w:ascii="Times New Roman" w:hAnsi="Times New Roman" w:cs="Times New Roman"/>
            <w:color w:val="000000"/>
          </w:rPr>
          <w:t>Gatanga</w:t>
        </w:r>
        <w:proofErr w:type="spellEnd"/>
        <w:r w:rsidR="003E2022" w:rsidRPr="0022492A">
          <w:rPr>
            <w:rStyle w:val="InternetLink"/>
            <w:rFonts w:ascii="Times New Roman" w:hAnsi="Times New Roman" w:cs="Times New Roman"/>
            <w:color w:val="000000"/>
          </w:rPr>
          <w:t xml:space="preserve"> district.</w:t>
        </w:r>
      </w:hyperlink>
      <w:r w:rsidR="003E2022" w:rsidRPr="00F746CC">
        <w:rPr>
          <w:rFonts w:ascii="Book Antiqua" w:hAnsi="Book Antiqua"/>
          <w:color w:val="000000"/>
        </w:rPr>
        <w:t> Educational Research and Reviews, 8 (13). pp. 927-937. ISSN 1990-3839</w:t>
      </w:r>
    </w:p>
    <w:p w14:paraId="237A6C38" w14:textId="77777777" w:rsidR="003E2022" w:rsidRPr="00373DB2" w:rsidRDefault="003E2022" w:rsidP="00C37B3A">
      <w:pPr>
        <w:pStyle w:val="Textbody"/>
        <w:numPr>
          <w:ilvl w:val="0"/>
          <w:numId w:val="12"/>
        </w:numPr>
        <w:tabs>
          <w:tab w:val="clear" w:pos="709"/>
        </w:tabs>
        <w:spacing w:after="240"/>
        <w:jc w:val="both"/>
        <w:rPr>
          <w:rFonts w:ascii="Book Antiqua" w:hAnsi="Book Antiqua"/>
        </w:rPr>
      </w:pPr>
      <w:r w:rsidRPr="00F746CC">
        <w:rPr>
          <w:rFonts w:ascii="Book Antiqua" w:hAnsi="Book Antiqua"/>
          <w:color w:val="000000"/>
        </w:rPr>
        <w:t>Kithae, Peter Paul and </w:t>
      </w:r>
      <w:proofErr w:type="spellStart"/>
      <w:r w:rsidRPr="00F746CC">
        <w:rPr>
          <w:rFonts w:ascii="Book Antiqua" w:hAnsi="Book Antiqua"/>
          <w:color w:val="000000"/>
        </w:rPr>
        <w:t>Maganjo</w:t>
      </w:r>
      <w:proofErr w:type="spellEnd"/>
      <w:r w:rsidRPr="00F746CC">
        <w:rPr>
          <w:rFonts w:ascii="Book Antiqua" w:hAnsi="Book Antiqua"/>
          <w:color w:val="000000"/>
        </w:rPr>
        <w:t>, Raphael and </w:t>
      </w:r>
      <w:proofErr w:type="spellStart"/>
      <w:r w:rsidRPr="00F746CC">
        <w:rPr>
          <w:rFonts w:ascii="Book Antiqua" w:hAnsi="Book Antiqua"/>
          <w:color w:val="000000"/>
        </w:rPr>
        <w:t>Kavinda</w:t>
      </w:r>
      <w:proofErr w:type="spellEnd"/>
      <w:r w:rsidRPr="00F746CC">
        <w:rPr>
          <w:rFonts w:ascii="Book Antiqua" w:hAnsi="Book Antiqua"/>
          <w:color w:val="000000"/>
        </w:rPr>
        <w:t>, Lucy (2013) </w:t>
      </w:r>
      <w:hyperlink r:id="rId27">
        <w:r w:rsidRPr="00F746CC">
          <w:rPr>
            <w:rStyle w:val="InternetLink"/>
            <w:rFonts w:ascii="Book Antiqua" w:hAnsi="Book Antiqua"/>
            <w:color w:val="000000"/>
          </w:rPr>
          <w:t>Impact of entrepreneurship training on performance of micro and small enterprises (</w:t>
        </w:r>
        <w:proofErr w:type="spellStart"/>
        <w:r w:rsidRPr="00F746CC">
          <w:rPr>
            <w:rStyle w:val="InternetLink"/>
            <w:rFonts w:ascii="Book Antiqua" w:hAnsi="Book Antiqua"/>
            <w:color w:val="000000"/>
          </w:rPr>
          <w:t>mses</w:t>
        </w:r>
        <w:proofErr w:type="spellEnd"/>
        <w:r w:rsidRPr="00F746CC">
          <w:rPr>
            <w:rStyle w:val="InternetLink"/>
            <w:rFonts w:ascii="Book Antiqua" w:hAnsi="Book Antiqua"/>
            <w:color w:val="000000"/>
          </w:rPr>
          <w:t xml:space="preserve">) in </w:t>
        </w:r>
        <w:proofErr w:type="spellStart"/>
        <w:r w:rsidRPr="00F746CC">
          <w:rPr>
            <w:rStyle w:val="InternetLink"/>
            <w:rFonts w:ascii="Book Antiqua" w:hAnsi="Book Antiqua"/>
            <w:color w:val="000000"/>
          </w:rPr>
          <w:t>kenya</w:t>
        </w:r>
        <w:proofErr w:type="spellEnd"/>
        <w:r w:rsidRPr="00F746CC">
          <w:rPr>
            <w:rStyle w:val="InternetLink"/>
            <w:rFonts w:ascii="Book Antiqua" w:hAnsi="Book Antiqua"/>
            <w:color w:val="000000"/>
          </w:rPr>
          <w:t xml:space="preserve">: a case </w:t>
        </w:r>
        <w:proofErr w:type="spellStart"/>
        <w:r w:rsidRPr="00F746CC">
          <w:rPr>
            <w:rStyle w:val="InternetLink"/>
            <w:rFonts w:ascii="Book Antiqua" w:hAnsi="Book Antiqua"/>
            <w:color w:val="000000"/>
          </w:rPr>
          <w:t>studyof</w:t>
        </w:r>
        <w:proofErr w:type="spellEnd"/>
        <w:r w:rsidRPr="00F746CC">
          <w:rPr>
            <w:rStyle w:val="InternetLink"/>
            <w:rFonts w:ascii="Book Antiqua" w:hAnsi="Book Antiqua"/>
            <w:color w:val="000000"/>
          </w:rPr>
          <w:t xml:space="preserve"> </w:t>
        </w:r>
        <w:proofErr w:type="spellStart"/>
        <w:r w:rsidRPr="00F746CC">
          <w:rPr>
            <w:rStyle w:val="InternetLink"/>
            <w:rFonts w:ascii="Book Antiqua" w:hAnsi="Book Antiqua"/>
            <w:color w:val="000000"/>
          </w:rPr>
          <w:t>embu</w:t>
        </w:r>
        <w:proofErr w:type="spellEnd"/>
        <w:r w:rsidRPr="00F746CC">
          <w:rPr>
            <w:rStyle w:val="InternetLink"/>
            <w:rFonts w:ascii="Book Antiqua" w:hAnsi="Book Antiqua"/>
            <w:color w:val="000000"/>
          </w:rPr>
          <w:t xml:space="preserve"> municipality.</w:t>
        </w:r>
      </w:hyperlink>
      <w:r w:rsidRPr="00F746CC">
        <w:rPr>
          <w:rFonts w:ascii="Book Antiqua" w:hAnsi="Book Antiqua"/>
          <w:color w:val="000000"/>
        </w:rPr>
        <w:t xml:space="preserve"> International Journal of Business and Management Review, 1 (2). pp. 1-17. ISSN </w:t>
      </w:r>
      <w:r w:rsidR="00373DB2">
        <w:rPr>
          <w:rFonts w:ascii="Book Antiqua" w:hAnsi="Book Antiqua"/>
          <w:color w:val="000000"/>
        </w:rPr>
        <w:t>–</w:t>
      </w:r>
    </w:p>
    <w:p w14:paraId="2A96577E" w14:textId="77777777" w:rsidR="003E2022" w:rsidRPr="00F746CC" w:rsidRDefault="003E2022" w:rsidP="00C37B3A">
      <w:pPr>
        <w:pStyle w:val="Textbody"/>
        <w:numPr>
          <w:ilvl w:val="0"/>
          <w:numId w:val="12"/>
        </w:numPr>
        <w:tabs>
          <w:tab w:val="clear" w:pos="709"/>
        </w:tabs>
        <w:spacing w:after="240"/>
        <w:jc w:val="both"/>
        <w:rPr>
          <w:rFonts w:ascii="Book Antiqua" w:hAnsi="Book Antiqua"/>
        </w:rPr>
      </w:pPr>
      <w:r w:rsidRPr="00F746CC">
        <w:rPr>
          <w:rFonts w:ascii="Book Antiqua" w:hAnsi="Book Antiqua"/>
          <w:color w:val="000000"/>
        </w:rPr>
        <w:t>Kithae, Peter Paul and Nyaga, Juster and </w:t>
      </w:r>
      <w:proofErr w:type="spellStart"/>
      <w:r w:rsidRPr="00F746CC">
        <w:rPr>
          <w:rFonts w:ascii="Book Antiqua" w:hAnsi="Book Antiqua"/>
          <w:color w:val="000000"/>
        </w:rPr>
        <w:t>Gakenia</w:t>
      </w:r>
      <w:proofErr w:type="spellEnd"/>
      <w:r w:rsidRPr="00F746CC">
        <w:rPr>
          <w:rFonts w:ascii="Book Antiqua" w:hAnsi="Book Antiqua"/>
          <w:color w:val="000000"/>
        </w:rPr>
        <w:t>, Judith (2013) </w:t>
      </w:r>
      <w:hyperlink r:id="rId28">
        <w:r w:rsidRPr="00F746CC">
          <w:rPr>
            <w:rStyle w:val="InternetLink"/>
            <w:rFonts w:ascii="Book Antiqua" w:hAnsi="Book Antiqua"/>
            <w:color w:val="000000"/>
          </w:rPr>
          <w:t xml:space="preserve">Role of microfinance factors on the sustainability of women managed micro and small enterprises (MSEs) in </w:t>
        </w:r>
        <w:proofErr w:type="spellStart"/>
        <w:r w:rsidRPr="00F746CC">
          <w:rPr>
            <w:rStyle w:val="InternetLink"/>
            <w:rFonts w:ascii="Book Antiqua" w:hAnsi="Book Antiqua"/>
            <w:color w:val="000000"/>
          </w:rPr>
          <w:t>Kenya.</w:t>
        </w:r>
      </w:hyperlink>
      <w:r w:rsidRPr="00F746CC">
        <w:rPr>
          <w:rFonts w:ascii="Book Antiqua" w:hAnsi="Book Antiqua"/>
          <w:color w:val="000000"/>
        </w:rPr>
        <w:t>International</w:t>
      </w:r>
      <w:proofErr w:type="spellEnd"/>
      <w:r w:rsidRPr="00F746CC">
        <w:rPr>
          <w:rFonts w:ascii="Book Antiqua" w:hAnsi="Book Antiqua"/>
          <w:color w:val="000000"/>
        </w:rPr>
        <w:t xml:space="preserve"> NGO Journal, 8 (4). pp. 94-99. ISSN 1993–8225</w:t>
      </w:r>
    </w:p>
    <w:p w14:paraId="64A74A9F" w14:textId="77777777" w:rsidR="003E2022" w:rsidRPr="00F746CC" w:rsidRDefault="003E2022" w:rsidP="00C37B3A">
      <w:pPr>
        <w:pStyle w:val="Textbody"/>
        <w:numPr>
          <w:ilvl w:val="0"/>
          <w:numId w:val="12"/>
        </w:numPr>
        <w:tabs>
          <w:tab w:val="clear" w:pos="709"/>
        </w:tabs>
        <w:spacing w:after="240"/>
        <w:jc w:val="both"/>
        <w:rPr>
          <w:rFonts w:ascii="Book Antiqua" w:hAnsi="Book Antiqua"/>
        </w:rPr>
      </w:pPr>
      <w:r w:rsidRPr="00F746CC">
        <w:rPr>
          <w:rFonts w:ascii="Book Antiqua" w:hAnsi="Book Antiqua"/>
          <w:color w:val="000000"/>
        </w:rPr>
        <w:t>Kithae, Peter Paul and Nyaga, Juster and Karoki, John Munene (2013) </w:t>
      </w:r>
      <w:hyperlink r:id="rId29">
        <w:r w:rsidRPr="00F746CC">
          <w:rPr>
            <w:rStyle w:val="InternetLink"/>
            <w:rFonts w:ascii="Book Antiqua" w:hAnsi="Book Antiqua"/>
            <w:color w:val="000000"/>
          </w:rPr>
          <w:t xml:space="preserve">An Evaluation of Legal, Legislative And Financial Factors Affecting Performance of Women Micro Entrepreneurs In </w:t>
        </w:r>
        <w:proofErr w:type="spellStart"/>
        <w:r w:rsidRPr="00F746CC">
          <w:rPr>
            <w:rStyle w:val="InternetLink"/>
            <w:rFonts w:ascii="Book Antiqua" w:hAnsi="Book Antiqua"/>
            <w:color w:val="000000"/>
          </w:rPr>
          <w:t>Kenya.</w:t>
        </w:r>
      </w:hyperlink>
      <w:r w:rsidRPr="00F746CC">
        <w:rPr>
          <w:rFonts w:ascii="Book Antiqua" w:hAnsi="Book Antiqua"/>
          <w:color w:val="000000"/>
        </w:rPr>
        <w:t>European</w:t>
      </w:r>
      <w:proofErr w:type="spellEnd"/>
      <w:r w:rsidRPr="00F746CC">
        <w:rPr>
          <w:rFonts w:ascii="Book Antiqua" w:hAnsi="Book Antiqua"/>
          <w:color w:val="000000"/>
        </w:rPr>
        <w:t xml:space="preserve"> Journal of Business and Management, 5 (8). pp. 16-26. ISSN 2222-1905 (Paper) ISSN 2222-2839 (Online)</w:t>
      </w:r>
    </w:p>
    <w:p w14:paraId="00E6AB67" w14:textId="77777777" w:rsidR="003E2022" w:rsidRPr="00F746CC" w:rsidRDefault="003E2022" w:rsidP="00C37B3A">
      <w:pPr>
        <w:pStyle w:val="Textbody"/>
        <w:numPr>
          <w:ilvl w:val="0"/>
          <w:numId w:val="12"/>
        </w:numPr>
        <w:tabs>
          <w:tab w:val="clear" w:pos="709"/>
        </w:tabs>
        <w:spacing w:after="240"/>
        <w:jc w:val="both"/>
        <w:rPr>
          <w:rFonts w:ascii="Book Antiqua" w:hAnsi="Book Antiqua"/>
        </w:rPr>
      </w:pPr>
      <w:r w:rsidRPr="00F746CC">
        <w:rPr>
          <w:rFonts w:ascii="Book Antiqua" w:hAnsi="Book Antiqua"/>
          <w:color w:val="000000"/>
        </w:rPr>
        <w:t>Kithae, Peter Paul (2012) </w:t>
      </w:r>
      <w:hyperlink r:id="rId30">
        <w:r w:rsidRPr="00F746CC">
          <w:rPr>
            <w:rStyle w:val="InternetLink"/>
            <w:rFonts w:ascii="Book Antiqua" w:hAnsi="Book Antiqua"/>
            <w:color w:val="000000"/>
          </w:rPr>
          <w:t>Effect of technology adoption on performance of youth led micro and small enterprises (</w:t>
        </w:r>
        <w:proofErr w:type="spellStart"/>
        <w:r w:rsidRPr="00F746CC">
          <w:rPr>
            <w:rStyle w:val="InternetLink"/>
            <w:rFonts w:ascii="Book Antiqua" w:hAnsi="Book Antiqua"/>
            <w:color w:val="000000"/>
          </w:rPr>
          <w:t>mses</w:t>
        </w:r>
        <w:proofErr w:type="spellEnd"/>
        <w:r w:rsidRPr="00F746CC">
          <w:rPr>
            <w:rStyle w:val="InternetLink"/>
            <w:rFonts w:ascii="Book Antiqua" w:hAnsi="Book Antiqua"/>
            <w:color w:val="000000"/>
          </w:rPr>
          <w:t>).</w:t>
        </w:r>
      </w:hyperlink>
      <w:r w:rsidRPr="00F746CC">
        <w:rPr>
          <w:rFonts w:ascii="Book Antiqua" w:hAnsi="Book Antiqua"/>
          <w:color w:val="000000"/>
        </w:rPr>
        <w:t> PhD thesis, Jomo Kenyatta University of Agriculture and Technology.</w:t>
      </w:r>
    </w:p>
    <w:p w14:paraId="2C4A48A4" w14:textId="77777777" w:rsidR="003E2022" w:rsidRPr="00F746CC" w:rsidRDefault="003E2022" w:rsidP="00C37B3A">
      <w:pPr>
        <w:pStyle w:val="Textbody"/>
        <w:numPr>
          <w:ilvl w:val="0"/>
          <w:numId w:val="12"/>
        </w:numPr>
        <w:tabs>
          <w:tab w:val="clear" w:pos="709"/>
        </w:tabs>
        <w:spacing w:after="240"/>
        <w:jc w:val="both"/>
        <w:rPr>
          <w:rFonts w:ascii="Book Antiqua" w:hAnsi="Book Antiqua"/>
        </w:rPr>
      </w:pPr>
      <w:r w:rsidRPr="00F746CC">
        <w:rPr>
          <w:rFonts w:ascii="Book Antiqua" w:hAnsi="Book Antiqua"/>
          <w:color w:val="000000"/>
        </w:rPr>
        <w:t>Kithae, Peter Paul and </w:t>
      </w:r>
      <w:proofErr w:type="spellStart"/>
      <w:r w:rsidRPr="00F746CC">
        <w:rPr>
          <w:rFonts w:ascii="Book Antiqua" w:hAnsi="Book Antiqua"/>
          <w:color w:val="000000"/>
        </w:rPr>
        <w:t>Gakure</w:t>
      </w:r>
      <w:proofErr w:type="spellEnd"/>
      <w:r w:rsidRPr="00F746CC">
        <w:rPr>
          <w:rFonts w:ascii="Book Antiqua" w:hAnsi="Book Antiqua"/>
          <w:color w:val="000000"/>
        </w:rPr>
        <w:t>, Roselyn and Munyao, Leah (2012) </w:t>
      </w:r>
      <w:hyperlink r:id="rId31">
        <w:r w:rsidRPr="00F746CC">
          <w:rPr>
            <w:rStyle w:val="InternetLink"/>
            <w:rFonts w:ascii="Book Antiqua" w:hAnsi="Book Antiqua"/>
            <w:color w:val="000000"/>
          </w:rPr>
          <w:t xml:space="preserve">The Place of Micro and </w:t>
        </w:r>
        <w:r w:rsidRPr="00F746CC">
          <w:rPr>
            <w:rStyle w:val="InternetLink"/>
            <w:rFonts w:ascii="Book Antiqua" w:hAnsi="Book Antiqua"/>
            <w:color w:val="000000"/>
          </w:rPr>
          <w:lastRenderedPageBreak/>
          <w:t>Small Enterprises in Achievement of Kenya’s Vision 2030.</w:t>
        </w:r>
      </w:hyperlink>
      <w:r w:rsidRPr="00F746CC">
        <w:rPr>
          <w:rFonts w:ascii="Book Antiqua" w:hAnsi="Book Antiqua"/>
          <w:color w:val="000000"/>
        </w:rPr>
        <w:t> Journal of US-China Public Administration, 9 (12). pp. 1432-1440. ISSN 1548-6591</w:t>
      </w:r>
    </w:p>
    <w:p w14:paraId="38D1743A" w14:textId="77777777" w:rsidR="003E2022" w:rsidRDefault="0022492A" w:rsidP="00C37B3A">
      <w:pPr>
        <w:pStyle w:val="ListParagraph"/>
        <w:numPr>
          <w:ilvl w:val="0"/>
          <w:numId w:val="12"/>
        </w:numPr>
        <w:spacing w:before="240" w:after="240"/>
        <w:jc w:val="both"/>
        <w:rPr>
          <w:rFonts w:ascii="Book Antiqua" w:eastAsia="WenQuanYi Micro Hei" w:hAnsi="Book Antiqua" w:cs="Lohit Hindi"/>
          <w:color w:val="00000A"/>
          <w:sz w:val="24"/>
          <w:szCs w:val="24"/>
          <w:lang w:val="en-US" w:eastAsia="zh-CN" w:bidi="hi-IN"/>
        </w:rPr>
      </w:pPr>
      <w:r>
        <w:rPr>
          <w:rFonts w:ascii="Book Antiqua" w:hAnsi="Book Antiqua"/>
          <w:color w:val="000000"/>
        </w:rPr>
        <w:t>Kithae, Peter Paul (2005</w:t>
      </w:r>
      <w:r w:rsidRPr="00F746CC">
        <w:rPr>
          <w:rFonts w:ascii="Book Antiqua" w:hAnsi="Book Antiqua"/>
          <w:color w:val="000000"/>
        </w:rPr>
        <w:t>) </w:t>
      </w:r>
      <w:r w:rsidR="003E2022" w:rsidRPr="0022492A">
        <w:rPr>
          <w:rFonts w:ascii="Book Antiqua" w:eastAsia="WenQuanYi Micro Hei" w:hAnsi="Book Antiqua" w:cs="Lohit Hindi"/>
          <w:color w:val="00000A"/>
          <w:sz w:val="24"/>
          <w:szCs w:val="24"/>
          <w:u w:val="single"/>
          <w:lang w:val="en-US" w:eastAsia="zh-CN" w:bidi="hi-IN"/>
        </w:rPr>
        <w:t>Impact of entrepreneurship training on performance of entrepreneurs: a case of Embu municipality.</w:t>
      </w:r>
      <w:r w:rsidR="003E2022" w:rsidRPr="004B1C02">
        <w:rPr>
          <w:rFonts w:ascii="Book Antiqua" w:eastAsia="WenQuanYi Micro Hei" w:hAnsi="Book Antiqua" w:cs="Lohit Hindi"/>
          <w:color w:val="00000A"/>
          <w:sz w:val="24"/>
          <w:szCs w:val="24"/>
          <w:lang w:val="en-US" w:eastAsia="zh-CN" w:bidi="hi-IN"/>
        </w:rPr>
        <w:t xml:space="preserve"> Master thesis, Kenyatta University</w:t>
      </w:r>
      <w:r w:rsidR="00C37B3A">
        <w:rPr>
          <w:rFonts w:ascii="Book Antiqua" w:eastAsia="WenQuanYi Micro Hei" w:hAnsi="Book Antiqua" w:cs="Lohit Hindi"/>
          <w:color w:val="00000A"/>
          <w:sz w:val="24"/>
          <w:szCs w:val="24"/>
          <w:lang w:val="en-US" w:eastAsia="zh-CN" w:bidi="hi-IN"/>
        </w:rPr>
        <w:t>.</w:t>
      </w:r>
    </w:p>
    <w:p w14:paraId="5664A056" w14:textId="77777777" w:rsidR="00C37B3A" w:rsidRDefault="00C37B3A" w:rsidP="00C37B3A">
      <w:pPr>
        <w:pStyle w:val="ListParagraph"/>
        <w:spacing w:before="240" w:after="240"/>
        <w:jc w:val="both"/>
        <w:rPr>
          <w:rFonts w:ascii="Book Antiqua" w:eastAsia="WenQuanYi Micro Hei" w:hAnsi="Book Antiqua" w:cs="Lohit Hindi"/>
          <w:color w:val="00000A"/>
          <w:sz w:val="24"/>
          <w:szCs w:val="24"/>
          <w:lang w:val="en-US" w:eastAsia="zh-CN" w:bidi="hi-IN"/>
        </w:rPr>
      </w:pPr>
    </w:p>
    <w:p w14:paraId="6D67DB81" w14:textId="77777777" w:rsidR="00C06BC8" w:rsidRDefault="00C06BC8" w:rsidP="00C37B3A">
      <w:pPr>
        <w:pStyle w:val="ListParagraph"/>
        <w:numPr>
          <w:ilvl w:val="0"/>
          <w:numId w:val="12"/>
        </w:numPr>
        <w:spacing w:before="240" w:after="240"/>
        <w:jc w:val="both"/>
        <w:rPr>
          <w:rFonts w:ascii="Book Antiqua" w:eastAsia="WenQuanYi Micro Hei" w:hAnsi="Book Antiqua" w:cs="Lohit Hindi"/>
          <w:color w:val="00000A"/>
          <w:sz w:val="24"/>
          <w:szCs w:val="24"/>
          <w:lang w:val="en-US" w:eastAsia="zh-CN" w:bidi="hi-IN"/>
        </w:rPr>
      </w:pPr>
      <w:r>
        <w:rPr>
          <w:rFonts w:ascii="Book Antiqua" w:hAnsi="Book Antiqua"/>
          <w:color w:val="000000"/>
        </w:rPr>
        <w:t xml:space="preserve">Kithae, Peter </w:t>
      </w:r>
      <w:r w:rsidR="0016239C">
        <w:rPr>
          <w:rFonts w:ascii="Book Antiqua" w:hAnsi="Book Antiqua"/>
          <w:color w:val="000000"/>
        </w:rPr>
        <w:t>Paul </w:t>
      </w:r>
      <w:r w:rsidR="0016239C" w:rsidRPr="00C06BC8">
        <w:rPr>
          <w:rFonts w:ascii="Book Antiqua" w:eastAsia="WenQuanYi Micro Hei" w:hAnsi="Book Antiqua" w:cs="Lohit Hindi"/>
          <w:color w:val="00000A"/>
          <w:sz w:val="24"/>
          <w:szCs w:val="24"/>
          <w:lang w:val="en-US" w:eastAsia="zh-CN" w:bidi="hi-IN"/>
        </w:rPr>
        <w:t>(</w:t>
      </w:r>
      <w:r w:rsidRPr="00C06BC8">
        <w:rPr>
          <w:rFonts w:ascii="Book Antiqua" w:eastAsia="WenQuanYi Micro Hei" w:hAnsi="Book Antiqua" w:cs="Lohit Hindi"/>
          <w:color w:val="00000A"/>
          <w:sz w:val="24"/>
          <w:szCs w:val="24"/>
          <w:lang w:val="en-US" w:eastAsia="zh-CN" w:bidi="hi-IN"/>
        </w:rPr>
        <w:t>2012</w:t>
      </w:r>
      <w:r>
        <w:rPr>
          <w:rFonts w:ascii="Book Antiqua" w:eastAsia="WenQuanYi Micro Hei" w:hAnsi="Book Antiqua" w:cs="Lohit Hindi"/>
          <w:color w:val="00000A"/>
          <w:sz w:val="24"/>
          <w:szCs w:val="24"/>
          <w:lang w:val="en-US" w:eastAsia="zh-CN" w:bidi="hi-IN"/>
        </w:rPr>
        <w:t>)</w:t>
      </w:r>
      <w:r w:rsidRPr="00C06BC8">
        <w:rPr>
          <w:rFonts w:ascii="Book Antiqua" w:eastAsia="WenQuanYi Micro Hei" w:hAnsi="Book Antiqua" w:cs="Lohit Hindi"/>
          <w:color w:val="00000A"/>
          <w:sz w:val="24"/>
          <w:szCs w:val="24"/>
          <w:lang w:val="en-US" w:eastAsia="zh-CN" w:bidi="hi-IN"/>
        </w:rPr>
        <w:t xml:space="preserve">: </w:t>
      </w:r>
      <w:r w:rsidRPr="00C06BC8">
        <w:rPr>
          <w:rFonts w:ascii="Book Antiqua" w:eastAsia="WenQuanYi Micro Hei" w:hAnsi="Book Antiqua" w:cs="Lohit Hindi"/>
          <w:color w:val="00000A"/>
          <w:sz w:val="24"/>
          <w:szCs w:val="24"/>
          <w:u w:val="single"/>
          <w:lang w:val="en-US" w:eastAsia="zh-CN" w:bidi="hi-IN"/>
        </w:rPr>
        <w:t>Extent the government has shaped MSE’s destiny towards achievement of Kenya’s vision 2030; The political legal perspective</w:t>
      </w:r>
      <w:r w:rsidRPr="00C06BC8">
        <w:rPr>
          <w:rFonts w:ascii="Book Antiqua" w:eastAsia="WenQuanYi Micro Hei" w:hAnsi="Book Antiqua" w:cs="Lohit Hindi"/>
          <w:color w:val="00000A"/>
          <w:sz w:val="24"/>
          <w:szCs w:val="24"/>
          <w:lang w:val="en-US" w:eastAsia="zh-CN" w:bidi="hi-IN"/>
        </w:rPr>
        <w:t xml:space="preserve"> by journal of US-China public Administration Vol.9 No.12</w:t>
      </w:r>
    </w:p>
    <w:p w14:paraId="445CE304" w14:textId="77777777" w:rsidR="00C37B3A" w:rsidRDefault="00C37B3A" w:rsidP="00C37B3A">
      <w:pPr>
        <w:pStyle w:val="ListParagraph"/>
        <w:rPr>
          <w:rFonts w:ascii="Book Antiqua" w:eastAsia="WenQuanYi Micro Hei" w:hAnsi="Book Antiqua" w:cs="Lohit Hindi"/>
          <w:color w:val="00000A"/>
          <w:sz w:val="24"/>
          <w:szCs w:val="24"/>
          <w:lang w:val="en-US" w:eastAsia="zh-CN" w:bidi="hi-IN"/>
        </w:rPr>
      </w:pPr>
    </w:p>
    <w:p w14:paraId="3A7DF3BC" w14:textId="77777777" w:rsidR="00C37B3A" w:rsidRDefault="00C06BC8" w:rsidP="00C37B3A">
      <w:pPr>
        <w:pStyle w:val="ListParagraph"/>
        <w:numPr>
          <w:ilvl w:val="0"/>
          <w:numId w:val="12"/>
        </w:numPr>
        <w:spacing w:before="240" w:after="240"/>
        <w:jc w:val="both"/>
        <w:rPr>
          <w:rFonts w:ascii="Book Antiqua" w:eastAsia="WenQuanYi Micro Hei" w:hAnsi="Book Antiqua" w:cs="Lohit Hindi"/>
          <w:color w:val="00000A"/>
          <w:sz w:val="24"/>
          <w:szCs w:val="24"/>
          <w:lang w:val="en-US" w:eastAsia="zh-CN" w:bidi="hi-IN"/>
        </w:rPr>
      </w:pPr>
      <w:r>
        <w:rPr>
          <w:rFonts w:ascii="Book Antiqua" w:hAnsi="Book Antiqua"/>
          <w:color w:val="000000"/>
        </w:rPr>
        <w:t xml:space="preserve">Kithae, Peter </w:t>
      </w:r>
      <w:r w:rsidR="0016239C">
        <w:rPr>
          <w:rFonts w:ascii="Book Antiqua" w:hAnsi="Book Antiqua"/>
          <w:color w:val="000000"/>
        </w:rPr>
        <w:t>Paul </w:t>
      </w:r>
      <w:r w:rsidR="0016239C" w:rsidRPr="00C06BC8">
        <w:rPr>
          <w:rFonts w:ascii="Book Antiqua" w:eastAsia="WenQuanYi Micro Hei" w:hAnsi="Book Antiqua" w:cs="Lohit Hindi"/>
          <w:color w:val="00000A"/>
          <w:sz w:val="24"/>
          <w:szCs w:val="24"/>
          <w:lang w:val="en-US" w:eastAsia="zh-CN" w:bidi="hi-IN"/>
        </w:rPr>
        <w:t>(</w:t>
      </w:r>
      <w:r w:rsidRPr="00C06BC8">
        <w:rPr>
          <w:rFonts w:ascii="Book Antiqua" w:eastAsia="WenQuanYi Micro Hei" w:hAnsi="Book Antiqua" w:cs="Lohit Hindi"/>
          <w:color w:val="00000A"/>
          <w:sz w:val="24"/>
          <w:szCs w:val="24"/>
          <w:lang w:val="en-US" w:eastAsia="zh-CN" w:bidi="hi-IN"/>
        </w:rPr>
        <w:t>2012</w:t>
      </w:r>
      <w:r>
        <w:rPr>
          <w:rFonts w:ascii="Book Antiqua" w:eastAsia="WenQuanYi Micro Hei" w:hAnsi="Book Antiqua" w:cs="Lohit Hindi"/>
          <w:color w:val="00000A"/>
          <w:sz w:val="24"/>
          <w:szCs w:val="24"/>
          <w:lang w:val="en-US" w:eastAsia="zh-CN" w:bidi="hi-IN"/>
        </w:rPr>
        <w:t>)</w:t>
      </w:r>
      <w:r w:rsidRPr="00C06BC8">
        <w:rPr>
          <w:rFonts w:ascii="Book Antiqua" w:eastAsia="WenQuanYi Micro Hei" w:hAnsi="Book Antiqua" w:cs="Lohit Hindi"/>
          <w:color w:val="00000A"/>
          <w:sz w:val="24"/>
          <w:szCs w:val="24"/>
          <w:lang w:val="en-US" w:eastAsia="zh-CN" w:bidi="hi-IN"/>
        </w:rPr>
        <w:t>:</w:t>
      </w:r>
      <w:r>
        <w:rPr>
          <w:rFonts w:ascii="Book Antiqua" w:eastAsia="WenQuanYi Micro Hei" w:hAnsi="Book Antiqua" w:cs="Lohit Hindi"/>
          <w:color w:val="00000A"/>
          <w:sz w:val="24"/>
          <w:szCs w:val="24"/>
          <w:lang w:val="en-US" w:eastAsia="zh-CN" w:bidi="hi-IN"/>
        </w:rPr>
        <w:t xml:space="preserve"> </w:t>
      </w:r>
      <w:r w:rsidRPr="00C06BC8">
        <w:rPr>
          <w:rFonts w:ascii="Book Antiqua" w:eastAsia="WenQuanYi Micro Hei" w:hAnsi="Book Antiqua" w:cs="Lohit Hindi"/>
          <w:color w:val="00000A"/>
          <w:sz w:val="24"/>
          <w:szCs w:val="24"/>
          <w:u w:val="single"/>
          <w:lang w:val="en-US" w:eastAsia="zh-CN" w:bidi="hi-IN"/>
        </w:rPr>
        <w:t>Impact of Entrepreneurship Training on Performance of Micro and Small Enterprises (MSEs) in Kenya: A Case of Embu Municipality</w:t>
      </w:r>
      <w:r w:rsidRPr="00C06BC8">
        <w:rPr>
          <w:rFonts w:ascii="Book Antiqua" w:eastAsia="WenQuanYi Micro Hei" w:hAnsi="Book Antiqua" w:cs="Lohit Hindi"/>
          <w:color w:val="00000A"/>
          <w:sz w:val="24"/>
          <w:szCs w:val="24"/>
          <w:lang w:val="en-US" w:eastAsia="zh-CN" w:bidi="hi-IN"/>
        </w:rPr>
        <w:t xml:space="preserve"> by China-USA Business Review journal</w:t>
      </w:r>
    </w:p>
    <w:p w14:paraId="0CFC40A0" w14:textId="77777777" w:rsidR="00C37B3A" w:rsidRDefault="00C37B3A" w:rsidP="00C37B3A">
      <w:pPr>
        <w:pStyle w:val="ListParagraph"/>
        <w:rPr>
          <w:rFonts w:ascii="Book Antiqua" w:eastAsia="WenQuanYi Micro Hei" w:hAnsi="Book Antiqua" w:cs="Lohit Hindi"/>
          <w:color w:val="00000A"/>
          <w:sz w:val="24"/>
          <w:szCs w:val="24"/>
          <w:lang w:val="en-US" w:eastAsia="zh-CN" w:bidi="hi-IN"/>
        </w:rPr>
      </w:pPr>
    </w:p>
    <w:p w14:paraId="4447FEFC" w14:textId="77777777" w:rsidR="00C06BC8" w:rsidRPr="00C06BC8" w:rsidRDefault="00C06BC8" w:rsidP="00C37B3A">
      <w:pPr>
        <w:pStyle w:val="ListParagraph"/>
        <w:numPr>
          <w:ilvl w:val="0"/>
          <w:numId w:val="12"/>
        </w:numPr>
        <w:spacing w:before="240" w:after="240"/>
        <w:jc w:val="both"/>
        <w:rPr>
          <w:rFonts w:ascii="Book Antiqua" w:eastAsia="WenQuanYi Micro Hei" w:hAnsi="Book Antiqua" w:cs="Lohit Hindi"/>
          <w:color w:val="00000A"/>
          <w:sz w:val="24"/>
          <w:szCs w:val="24"/>
          <w:lang w:val="en-US" w:eastAsia="zh-CN" w:bidi="hi-IN"/>
        </w:rPr>
      </w:pPr>
      <w:r w:rsidRPr="00C06BC8">
        <w:rPr>
          <w:rFonts w:ascii="Book Antiqua" w:eastAsia="WenQuanYi Micro Hei" w:hAnsi="Book Antiqua" w:cs="Lohit Hindi"/>
          <w:color w:val="00000A"/>
          <w:sz w:val="24"/>
          <w:szCs w:val="24"/>
          <w:lang w:val="en-US" w:eastAsia="zh-CN" w:bidi="hi-IN"/>
        </w:rPr>
        <w:t xml:space="preserve"> </w:t>
      </w:r>
      <w:r w:rsidRPr="00C06BC8">
        <w:rPr>
          <w:rFonts w:ascii="Book Antiqua" w:hAnsi="Book Antiqua"/>
          <w:color w:val="000000"/>
        </w:rPr>
        <w:t xml:space="preserve">Kithae, Peter </w:t>
      </w:r>
      <w:r w:rsidR="0016239C" w:rsidRPr="00C06BC8">
        <w:rPr>
          <w:rFonts w:ascii="Book Antiqua" w:hAnsi="Book Antiqua"/>
          <w:color w:val="000000"/>
        </w:rPr>
        <w:t>Paul </w:t>
      </w:r>
      <w:r w:rsidR="0016239C" w:rsidRPr="00C06BC8">
        <w:rPr>
          <w:rFonts w:ascii="Book Antiqua" w:eastAsia="WenQuanYi Micro Hei" w:hAnsi="Book Antiqua" w:cs="Lohit Hindi"/>
          <w:color w:val="00000A"/>
          <w:sz w:val="24"/>
          <w:szCs w:val="24"/>
          <w:lang w:val="en-US" w:eastAsia="zh-CN" w:bidi="hi-IN"/>
        </w:rPr>
        <w:t>(</w:t>
      </w:r>
      <w:r w:rsidRPr="00C06BC8">
        <w:rPr>
          <w:rFonts w:ascii="Book Antiqua" w:eastAsia="WenQuanYi Micro Hei" w:hAnsi="Book Antiqua" w:cs="Lohit Hindi"/>
          <w:color w:val="00000A"/>
          <w:sz w:val="24"/>
          <w:szCs w:val="24"/>
          <w:lang w:val="en-US" w:eastAsia="zh-CN" w:bidi="hi-IN"/>
        </w:rPr>
        <w:t xml:space="preserve">2011): </w:t>
      </w:r>
      <w:r w:rsidRPr="00C06BC8">
        <w:rPr>
          <w:rFonts w:ascii="Book Antiqua" w:eastAsia="WenQuanYi Micro Hei" w:hAnsi="Book Antiqua" w:cs="Lohit Hindi"/>
          <w:color w:val="00000A"/>
          <w:sz w:val="24"/>
          <w:szCs w:val="24"/>
          <w:u w:val="single"/>
          <w:lang w:val="en-US" w:eastAsia="zh-CN" w:bidi="hi-IN"/>
        </w:rPr>
        <w:t xml:space="preserve">Effect of quality improvement practices on micro and small enterprise performance </w:t>
      </w:r>
      <w:r>
        <w:rPr>
          <w:rFonts w:ascii="Book Antiqua" w:eastAsia="WenQuanYi Micro Hei" w:hAnsi="Book Antiqua" w:cs="Lohit Hindi"/>
          <w:color w:val="00000A"/>
          <w:sz w:val="24"/>
          <w:szCs w:val="24"/>
          <w:lang w:val="en-US" w:eastAsia="zh-CN" w:bidi="hi-IN"/>
        </w:rPr>
        <w:t>b</w:t>
      </w:r>
      <w:r w:rsidRPr="00C06BC8">
        <w:rPr>
          <w:rFonts w:ascii="Book Antiqua" w:eastAsia="WenQuanYi Micro Hei" w:hAnsi="Book Antiqua" w:cs="Lohit Hindi"/>
          <w:color w:val="00000A"/>
          <w:sz w:val="24"/>
          <w:szCs w:val="24"/>
          <w:lang w:val="en-US" w:eastAsia="zh-CN" w:bidi="hi-IN"/>
        </w:rPr>
        <w:t>y African Institute of Business and Management journal of University of Nairobi</w:t>
      </w:r>
    </w:p>
    <w:p w14:paraId="190DE09E" w14:textId="77777777" w:rsidR="00C06BC8" w:rsidRDefault="00C06BC8" w:rsidP="00C37B3A">
      <w:pPr>
        <w:pStyle w:val="ListParagraph"/>
        <w:numPr>
          <w:ilvl w:val="0"/>
          <w:numId w:val="12"/>
        </w:numPr>
        <w:spacing w:before="240" w:after="240"/>
        <w:jc w:val="both"/>
        <w:rPr>
          <w:rFonts w:ascii="Book Antiqua" w:eastAsia="WenQuanYi Micro Hei" w:hAnsi="Book Antiqua" w:cs="Lohit Hindi"/>
          <w:color w:val="00000A"/>
          <w:sz w:val="24"/>
          <w:szCs w:val="24"/>
          <w:lang w:val="en-US" w:eastAsia="zh-CN" w:bidi="hi-IN"/>
        </w:rPr>
      </w:pPr>
      <w:r w:rsidRPr="00C06BC8">
        <w:rPr>
          <w:rFonts w:ascii="Book Antiqua" w:eastAsia="WenQuanYi Micro Hei" w:hAnsi="Book Antiqua" w:cs="Lohit Hindi"/>
          <w:color w:val="00000A"/>
          <w:sz w:val="24"/>
          <w:szCs w:val="24"/>
          <w:lang w:val="en-US" w:eastAsia="zh-CN" w:bidi="hi-IN"/>
        </w:rPr>
        <w:t xml:space="preserve"> </w:t>
      </w:r>
      <w:r w:rsidRPr="00C06BC8">
        <w:rPr>
          <w:rFonts w:ascii="Book Antiqua" w:hAnsi="Book Antiqua"/>
          <w:color w:val="000000"/>
        </w:rPr>
        <w:t xml:space="preserve">Kithae, Peter </w:t>
      </w:r>
      <w:r w:rsidR="0016239C" w:rsidRPr="00C06BC8">
        <w:rPr>
          <w:rFonts w:ascii="Book Antiqua" w:hAnsi="Book Antiqua"/>
          <w:color w:val="000000"/>
        </w:rPr>
        <w:t>Paul </w:t>
      </w:r>
      <w:r w:rsidR="0016239C" w:rsidRPr="00C06BC8">
        <w:rPr>
          <w:rFonts w:ascii="Book Antiqua" w:eastAsia="WenQuanYi Micro Hei" w:hAnsi="Book Antiqua" w:cs="Lohit Hindi"/>
          <w:color w:val="00000A"/>
          <w:sz w:val="24"/>
          <w:szCs w:val="24"/>
          <w:lang w:val="en-US" w:eastAsia="zh-CN" w:bidi="hi-IN"/>
        </w:rPr>
        <w:t>(</w:t>
      </w:r>
      <w:r w:rsidRPr="00C06BC8">
        <w:rPr>
          <w:rFonts w:ascii="Book Antiqua" w:eastAsia="WenQuanYi Micro Hei" w:hAnsi="Book Antiqua" w:cs="Lohit Hindi"/>
          <w:color w:val="00000A"/>
          <w:sz w:val="24"/>
          <w:szCs w:val="24"/>
          <w:lang w:val="en-US" w:eastAsia="zh-CN" w:bidi="hi-IN"/>
        </w:rPr>
        <w:t xml:space="preserve">2011): </w:t>
      </w:r>
      <w:r w:rsidRPr="00C06BC8">
        <w:rPr>
          <w:rFonts w:ascii="Book Antiqua" w:eastAsia="WenQuanYi Micro Hei" w:hAnsi="Book Antiqua" w:cs="Lohit Hindi"/>
          <w:color w:val="00000A"/>
          <w:sz w:val="24"/>
          <w:szCs w:val="24"/>
          <w:u w:val="single"/>
          <w:lang w:val="en-US" w:eastAsia="zh-CN" w:bidi="hi-IN"/>
        </w:rPr>
        <w:t xml:space="preserve">The role of micro finance factors on the sustainability of women managed MSEs in Kenya </w:t>
      </w:r>
      <w:r>
        <w:rPr>
          <w:rFonts w:ascii="Book Antiqua" w:eastAsia="WenQuanYi Micro Hei" w:hAnsi="Book Antiqua" w:cs="Lohit Hindi"/>
          <w:color w:val="00000A"/>
          <w:sz w:val="24"/>
          <w:szCs w:val="24"/>
          <w:lang w:val="en-US" w:eastAsia="zh-CN" w:bidi="hi-IN"/>
        </w:rPr>
        <w:t>b</w:t>
      </w:r>
      <w:r w:rsidRPr="00C06BC8">
        <w:rPr>
          <w:rFonts w:ascii="Book Antiqua" w:eastAsia="WenQuanYi Micro Hei" w:hAnsi="Book Antiqua" w:cs="Lohit Hindi"/>
          <w:color w:val="00000A"/>
          <w:sz w:val="24"/>
          <w:szCs w:val="24"/>
          <w:lang w:val="en-US" w:eastAsia="zh-CN" w:bidi="hi-IN"/>
        </w:rPr>
        <w:t>y Management University of Africa in K I M Management Digest academic journalVol.4</w:t>
      </w:r>
    </w:p>
    <w:p w14:paraId="446EC36C" w14:textId="77777777" w:rsidR="00C37B3A" w:rsidRPr="00C06BC8" w:rsidRDefault="00C37B3A" w:rsidP="00C37B3A">
      <w:pPr>
        <w:pStyle w:val="ListParagraph"/>
        <w:spacing w:before="240" w:after="240"/>
        <w:jc w:val="both"/>
        <w:rPr>
          <w:rFonts w:ascii="Book Antiqua" w:eastAsia="WenQuanYi Micro Hei" w:hAnsi="Book Antiqua" w:cs="Lohit Hindi"/>
          <w:color w:val="00000A"/>
          <w:sz w:val="24"/>
          <w:szCs w:val="24"/>
          <w:lang w:val="en-US" w:eastAsia="zh-CN" w:bidi="hi-IN"/>
        </w:rPr>
      </w:pPr>
    </w:p>
    <w:p w14:paraId="684BDEA6" w14:textId="77777777" w:rsidR="00C06BC8" w:rsidRDefault="00C06BC8" w:rsidP="00C37B3A">
      <w:pPr>
        <w:pStyle w:val="ListParagraph"/>
        <w:numPr>
          <w:ilvl w:val="0"/>
          <w:numId w:val="12"/>
        </w:numPr>
        <w:spacing w:before="240" w:after="240"/>
        <w:jc w:val="both"/>
        <w:rPr>
          <w:rFonts w:ascii="Book Antiqua" w:eastAsia="WenQuanYi Micro Hei" w:hAnsi="Book Antiqua" w:cs="Lohit Hindi"/>
          <w:color w:val="00000A"/>
          <w:sz w:val="24"/>
          <w:szCs w:val="24"/>
          <w:lang w:val="en-US" w:eastAsia="zh-CN" w:bidi="hi-IN"/>
        </w:rPr>
      </w:pPr>
      <w:r w:rsidRPr="00C06BC8">
        <w:rPr>
          <w:rFonts w:ascii="Book Antiqua" w:hAnsi="Book Antiqua"/>
          <w:color w:val="000000"/>
        </w:rPr>
        <w:t xml:space="preserve">Kithae, Peter </w:t>
      </w:r>
      <w:r w:rsidR="0016239C" w:rsidRPr="00C06BC8">
        <w:rPr>
          <w:rFonts w:ascii="Book Antiqua" w:hAnsi="Book Antiqua"/>
          <w:color w:val="000000"/>
        </w:rPr>
        <w:t>Paul </w:t>
      </w:r>
      <w:r w:rsidR="0016239C" w:rsidRPr="00C06BC8">
        <w:rPr>
          <w:rFonts w:ascii="Book Antiqua" w:eastAsia="WenQuanYi Micro Hei" w:hAnsi="Book Antiqua" w:cs="Lohit Hindi"/>
          <w:color w:val="00000A"/>
          <w:sz w:val="24"/>
          <w:szCs w:val="24"/>
          <w:lang w:val="en-US" w:eastAsia="zh-CN" w:bidi="hi-IN"/>
        </w:rPr>
        <w:t>(</w:t>
      </w:r>
      <w:r w:rsidRPr="00C06BC8">
        <w:rPr>
          <w:rFonts w:ascii="Book Antiqua" w:eastAsia="WenQuanYi Micro Hei" w:hAnsi="Book Antiqua" w:cs="Lohit Hindi"/>
          <w:color w:val="00000A"/>
          <w:sz w:val="24"/>
          <w:szCs w:val="24"/>
          <w:lang w:val="en-US" w:eastAsia="zh-CN" w:bidi="hi-IN"/>
        </w:rPr>
        <w:t xml:space="preserve">2011): </w:t>
      </w:r>
      <w:r w:rsidRPr="00C06BC8">
        <w:rPr>
          <w:rFonts w:ascii="Book Antiqua" w:eastAsia="WenQuanYi Micro Hei" w:hAnsi="Book Antiqua" w:cs="Lohit Hindi"/>
          <w:color w:val="00000A"/>
          <w:sz w:val="24"/>
          <w:szCs w:val="24"/>
          <w:u w:val="single"/>
          <w:lang w:val="en-US" w:eastAsia="zh-CN" w:bidi="hi-IN"/>
        </w:rPr>
        <w:t xml:space="preserve">On the road to Kenya’s vision 2030; which way </w:t>
      </w:r>
      <w:proofErr w:type="spellStart"/>
      <w:r w:rsidRPr="00C06BC8">
        <w:rPr>
          <w:rFonts w:ascii="Book Antiqua" w:eastAsia="WenQuanYi Micro Hei" w:hAnsi="Book Antiqua" w:cs="Lohit Hindi"/>
          <w:color w:val="00000A"/>
          <w:sz w:val="24"/>
          <w:szCs w:val="24"/>
          <w:u w:val="single"/>
          <w:lang w:val="en-US" w:eastAsia="zh-CN" w:bidi="hi-IN"/>
        </w:rPr>
        <w:t>Ms</w:t>
      </w:r>
      <w:proofErr w:type="spellEnd"/>
      <w:r w:rsidRPr="00C06BC8">
        <w:rPr>
          <w:rFonts w:ascii="Book Antiqua" w:eastAsia="WenQuanYi Micro Hei" w:hAnsi="Book Antiqua" w:cs="Lohit Hindi"/>
          <w:color w:val="00000A"/>
          <w:sz w:val="24"/>
          <w:szCs w:val="24"/>
          <w:u w:val="single"/>
          <w:lang w:val="en-US" w:eastAsia="zh-CN" w:bidi="hi-IN"/>
        </w:rPr>
        <w:t xml:space="preserve"> Micro and Small Enterprises </w:t>
      </w:r>
      <w:r>
        <w:rPr>
          <w:rFonts w:ascii="Book Antiqua" w:eastAsia="WenQuanYi Micro Hei" w:hAnsi="Book Antiqua" w:cs="Lohit Hindi"/>
          <w:color w:val="00000A"/>
          <w:sz w:val="24"/>
          <w:szCs w:val="24"/>
          <w:lang w:val="en-US" w:eastAsia="zh-CN" w:bidi="hi-IN"/>
        </w:rPr>
        <w:t>b</w:t>
      </w:r>
      <w:r w:rsidRPr="00C06BC8">
        <w:rPr>
          <w:rFonts w:ascii="Book Antiqua" w:eastAsia="WenQuanYi Micro Hei" w:hAnsi="Book Antiqua" w:cs="Lohit Hindi"/>
          <w:color w:val="00000A"/>
          <w:sz w:val="24"/>
          <w:szCs w:val="24"/>
          <w:lang w:val="en-US" w:eastAsia="zh-CN" w:bidi="hi-IN"/>
        </w:rPr>
        <w:t xml:space="preserve">y Management University of Africa </w:t>
      </w:r>
      <w:r w:rsidR="0016239C" w:rsidRPr="00C06BC8">
        <w:rPr>
          <w:rFonts w:ascii="Book Antiqua" w:eastAsia="WenQuanYi Micro Hei" w:hAnsi="Book Antiqua" w:cs="Lohit Hindi"/>
          <w:color w:val="00000A"/>
          <w:sz w:val="24"/>
          <w:szCs w:val="24"/>
          <w:lang w:val="en-US" w:eastAsia="zh-CN" w:bidi="hi-IN"/>
        </w:rPr>
        <w:t>in K</w:t>
      </w:r>
      <w:r w:rsidRPr="00C06BC8">
        <w:rPr>
          <w:rFonts w:ascii="Book Antiqua" w:eastAsia="WenQuanYi Micro Hei" w:hAnsi="Book Antiqua" w:cs="Lohit Hindi"/>
          <w:color w:val="00000A"/>
          <w:sz w:val="24"/>
          <w:szCs w:val="24"/>
          <w:lang w:val="en-US" w:eastAsia="zh-CN" w:bidi="hi-IN"/>
        </w:rPr>
        <w:t xml:space="preserve"> I M Management Digest academic journal Vol.4</w:t>
      </w:r>
    </w:p>
    <w:p w14:paraId="41A96D08" w14:textId="77777777" w:rsidR="00C37B3A" w:rsidRDefault="00C37B3A" w:rsidP="00C37B3A">
      <w:pPr>
        <w:pStyle w:val="ListParagraph"/>
        <w:rPr>
          <w:rFonts w:ascii="Book Antiqua" w:eastAsia="WenQuanYi Micro Hei" w:hAnsi="Book Antiqua" w:cs="Lohit Hindi"/>
          <w:color w:val="00000A"/>
          <w:sz w:val="24"/>
          <w:szCs w:val="24"/>
          <w:lang w:val="en-US" w:eastAsia="zh-CN" w:bidi="hi-IN"/>
        </w:rPr>
      </w:pPr>
    </w:p>
    <w:p w14:paraId="1BC8A6DF" w14:textId="77777777" w:rsidR="00C06BC8" w:rsidRDefault="00C06BC8" w:rsidP="00C37B3A">
      <w:pPr>
        <w:pStyle w:val="ListParagraph"/>
        <w:numPr>
          <w:ilvl w:val="0"/>
          <w:numId w:val="12"/>
        </w:numPr>
        <w:spacing w:before="240" w:after="240"/>
        <w:jc w:val="both"/>
        <w:rPr>
          <w:rFonts w:ascii="Book Antiqua" w:eastAsia="WenQuanYi Micro Hei" w:hAnsi="Book Antiqua" w:cs="Lohit Hindi"/>
          <w:color w:val="00000A"/>
          <w:sz w:val="24"/>
          <w:szCs w:val="24"/>
          <w:lang w:val="en-US" w:eastAsia="zh-CN" w:bidi="hi-IN"/>
        </w:rPr>
      </w:pPr>
      <w:r w:rsidRPr="00C06BC8">
        <w:rPr>
          <w:rFonts w:ascii="Book Antiqua" w:eastAsia="WenQuanYi Micro Hei" w:hAnsi="Book Antiqua" w:cs="Lohit Hindi"/>
          <w:color w:val="00000A"/>
          <w:sz w:val="24"/>
          <w:szCs w:val="24"/>
          <w:lang w:val="en-US" w:eastAsia="zh-CN" w:bidi="hi-IN"/>
        </w:rPr>
        <w:t xml:space="preserve"> </w:t>
      </w:r>
      <w:r w:rsidRPr="00C06BC8">
        <w:rPr>
          <w:rFonts w:ascii="Book Antiqua" w:hAnsi="Book Antiqua"/>
          <w:color w:val="000000"/>
        </w:rPr>
        <w:t>Kithae, Peter Paul (</w:t>
      </w:r>
      <w:r w:rsidRPr="00C06BC8">
        <w:rPr>
          <w:rFonts w:ascii="Book Antiqua" w:eastAsia="WenQuanYi Micro Hei" w:hAnsi="Book Antiqua" w:cs="Lohit Hindi"/>
          <w:color w:val="00000A"/>
          <w:sz w:val="24"/>
          <w:szCs w:val="24"/>
          <w:lang w:val="en-US" w:eastAsia="zh-CN" w:bidi="hi-IN"/>
        </w:rPr>
        <w:t xml:space="preserve">2010); </w:t>
      </w:r>
      <w:r w:rsidRPr="000B05ED">
        <w:rPr>
          <w:rFonts w:ascii="Book Antiqua" w:eastAsia="WenQuanYi Micro Hei" w:hAnsi="Book Antiqua" w:cs="Lohit Hindi"/>
          <w:color w:val="00000A"/>
          <w:sz w:val="24"/>
          <w:szCs w:val="24"/>
          <w:u w:val="single"/>
          <w:lang w:val="en-US" w:eastAsia="zh-CN" w:bidi="hi-IN"/>
        </w:rPr>
        <w:t>Enhancement of technology adoption to youth led MSES; a key ingredient for Kenya’s Industrial transformation</w:t>
      </w:r>
      <w:r w:rsidRPr="00C06BC8">
        <w:rPr>
          <w:rFonts w:ascii="Book Antiqua" w:eastAsia="WenQuanYi Micro Hei" w:hAnsi="Book Antiqua" w:cs="Lohit Hindi"/>
          <w:color w:val="00000A"/>
          <w:sz w:val="24"/>
          <w:szCs w:val="24"/>
          <w:lang w:val="en-US" w:eastAsia="zh-CN" w:bidi="hi-IN"/>
        </w:rPr>
        <w:t xml:space="preserve"> by K I M Management Digest academic journal Vol.2</w:t>
      </w:r>
    </w:p>
    <w:p w14:paraId="7BB6801E" w14:textId="77777777" w:rsidR="00C37B3A" w:rsidRDefault="00C37B3A" w:rsidP="00C37B3A">
      <w:pPr>
        <w:pStyle w:val="ListParagraph"/>
        <w:rPr>
          <w:rFonts w:ascii="Book Antiqua" w:eastAsia="WenQuanYi Micro Hei" w:hAnsi="Book Antiqua" w:cs="Lohit Hindi"/>
          <w:color w:val="00000A"/>
          <w:sz w:val="24"/>
          <w:szCs w:val="24"/>
          <w:lang w:val="en-US" w:eastAsia="zh-CN" w:bidi="hi-IN"/>
        </w:rPr>
      </w:pPr>
    </w:p>
    <w:p w14:paraId="235DE733" w14:textId="77777777" w:rsidR="00C06BC8" w:rsidRDefault="00C06BC8" w:rsidP="00C37B3A">
      <w:pPr>
        <w:pStyle w:val="ListParagraph"/>
        <w:numPr>
          <w:ilvl w:val="0"/>
          <w:numId w:val="12"/>
        </w:numPr>
        <w:spacing w:before="240" w:after="240"/>
        <w:jc w:val="both"/>
        <w:rPr>
          <w:rFonts w:ascii="Book Antiqua" w:eastAsia="WenQuanYi Micro Hei" w:hAnsi="Book Antiqua" w:cs="Lohit Hindi"/>
          <w:color w:val="00000A"/>
          <w:sz w:val="24"/>
          <w:szCs w:val="24"/>
          <w:lang w:val="en-US" w:eastAsia="zh-CN" w:bidi="hi-IN"/>
        </w:rPr>
      </w:pPr>
      <w:r w:rsidRPr="00C06BC8">
        <w:rPr>
          <w:rFonts w:ascii="Book Antiqua" w:hAnsi="Book Antiqua"/>
          <w:color w:val="000000"/>
        </w:rPr>
        <w:t xml:space="preserve">Kithae, Peter </w:t>
      </w:r>
      <w:r w:rsidR="0016239C" w:rsidRPr="00C06BC8">
        <w:rPr>
          <w:rFonts w:ascii="Book Antiqua" w:hAnsi="Book Antiqua"/>
          <w:color w:val="000000"/>
        </w:rPr>
        <w:t>Paul </w:t>
      </w:r>
      <w:r w:rsidR="0016239C" w:rsidRPr="00C06BC8">
        <w:rPr>
          <w:rFonts w:ascii="Book Antiqua" w:eastAsia="WenQuanYi Micro Hei" w:hAnsi="Book Antiqua" w:cs="Lohit Hindi"/>
          <w:color w:val="00000A"/>
          <w:sz w:val="24"/>
          <w:szCs w:val="24"/>
          <w:lang w:val="en-US" w:eastAsia="zh-CN" w:bidi="hi-IN"/>
        </w:rPr>
        <w:t>(</w:t>
      </w:r>
      <w:r w:rsidRPr="00C06BC8">
        <w:rPr>
          <w:rFonts w:ascii="Book Antiqua" w:eastAsia="WenQuanYi Micro Hei" w:hAnsi="Book Antiqua" w:cs="Lohit Hindi"/>
          <w:color w:val="00000A"/>
          <w:sz w:val="24"/>
          <w:szCs w:val="24"/>
          <w:lang w:val="en-US" w:eastAsia="zh-CN" w:bidi="hi-IN"/>
        </w:rPr>
        <w:t xml:space="preserve">2009); </w:t>
      </w:r>
      <w:r w:rsidRPr="000B05ED">
        <w:rPr>
          <w:rFonts w:ascii="Book Antiqua" w:eastAsia="WenQuanYi Micro Hei" w:hAnsi="Book Antiqua" w:cs="Lohit Hindi"/>
          <w:color w:val="00000A"/>
          <w:sz w:val="24"/>
          <w:szCs w:val="24"/>
          <w:u w:val="single"/>
          <w:lang w:val="en-US" w:eastAsia="zh-CN" w:bidi="hi-IN"/>
        </w:rPr>
        <w:t>Unleashing Potentiality of Our Youth through Entrepreneurship Training: A Must for Realization of Kenya’s Vision 2030</w:t>
      </w:r>
      <w:r w:rsidRPr="00C06BC8">
        <w:rPr>
          <w:rFonts w:ascii="Book Antiqua" w:eastAsia="WenQuanYi Micro Hei" w:hAnsi="Book Antiqua" w:cs="Lohit Hindi"/>
          <w:color w:val="00000A"/>
          <w:sz w:val="24"/>
          <w:szCs w:val="24"/>
          <w:lang w:val="en-US" w:eastAsia="zh-CN" w:bidi="hi-IN"/>
        </w:rPr>
        <w:t xml:space="preserve"> by K I M Management Digest academic journal Vol.1</w:t>
      </w:r>
    </w:p>
    <w:p w14:paraId="647B635F" w14:textId="77777777" w:rsidR="00201948" w:rsidRDefault="00201948" w:rsidP="00C37B3A">
      <w:pPr>
        <w:spacing w:before="240"/>
        <w:rPr>
          <w:b/>
        </w:rPr>
      </w:pPr>
      <w:r>
        <w:rPr>
          <w:b/>
        </w:rPr>
        <w:t>STUDENTS SUPERVISION</w:t>
      </w:r>
    </w:p>
    <w:p w14:paraId="6CA0172A" w14:textId="77777777" w:rsidR="00201948" w:rsidRDefault="003042B9" w:rsidP="00C37B3A">
      <w:pPr>
        <w:numPr>
          <w:ilvl w:val="0"/>
          <w:numId w:val="8"/>
        </w:numPr>
        <w:spacing w:before="240"/>
        <w:rPr>
          <w:rFonts w:eastAsia="Calibri"/>
        </w:rPr>
      </w:pPr>
      <w:r>
        <w:rPr>
          <w:rFonts w:eastAsia="Calibri"/>
        </w:rPr>
        <w:t>Supervised 3</w:t>
      </w:r>
      <w:r w:rsidR="00201948" w:rsidRPr="003E7AB7">
        <w:rPr>
          <w:rFonts w:eastAsia="Calibri"/>
        </w:rPr>
        <w:t xml:space="preserve"> Ph.D. student to completion – </w:t>
      </w:r>
      <w:r>
        <w:rPr>
          <w:rFonts w:eastAsia="Calibri"/>
        </w:rPr>
        <w:t xml:space="preserve">1 </w:t>
      </w:r>
      <w:r w:rsidR="00201948" w:rsidRPr="003E7AB7">
        <w:rPr>
          <w:rFonts w:eastAsia="Calibri"/>
        </w:rPr>
        <w:t>graduated in August, 2017</w:t>
      </w:r>
      <w:r>
        <w:rPr>
          <w:rFonts w:eastAsia="Calibri"/>
        </w:rPr>
        <w:t>; 2 in Nov 2020</w:t>
      </w:r>
    </w:p>
    <w:p w14:paraId="54A5966D" w14:textId="77777777" w:rsidR="00201948" w:rsidRDefault="003042B9" w:rsidP="00C37B3A">
      <w:pPr>
        <w:numPr>
          <w:ilvl w:val="0"/>
          <w:numId w:val="8"/>
        </w:numPr>
        <w:spacing w:before="240"/>
        <w:rPr>
          <w:rFonts w:eastAsia="Calibri"/>
        </w:rPr>
      </w:pPr>
      <w:r>
        <w:rPr>
          <w:rFonts w:eastAsia="Calibri"/>
        </w:rPr>
        <w:t>currently supervising six</w:t>
      </w:r>
      <w:r w:rsidR="00201948" w:rsidRPr="003E7AB7">
        <w:rPr>
          <w:rFonts w:eastAsia="Calibri"/>
        </w:rPr>
        <w:t xml:space="preserve"> Ph. D. students</w:t>
      </w:r>
      <w:r w:rsidR="00DA5BFB">
        <w:rPr>
          <w:rFonts w:eastAsia="Calibri"/>
        </w:rPr>
        <w:t>, 2</w:t>
      </w:r>
      <w:r w:rsidR="00201948" w:rsidRPr="003E7AB7">
        <w:rPr>
          <w:rFonts w:eastAsia="Calibri"/>
        </w:rPr>
        <w:t xml:space="preserve"> are at an advanced stage in their work</w:t>
      </w:r>
    </w:p>
    <w:p w14:paraId="6F88AA4A" w14:textId="77777777" w:rsidR="00201948" w:rsidRDefault="00201948" w:rsidP="00C37B3A">
      <w:pPr>
        <w:numPr>
          <w:ilvl w:val="0"/>
          <w:numId w:val="8"/>
        </w:numPr>
        <w:spacing w:before="240"/>
        <w:rPr>
          <w:rFonts w:eastAsia="Calibri"/>
        </w:rPr>
      </w:pPr>
      <w:r w:rsidRPr="003E7AB7">
        <w:rPr>
          <w:rFonts w:eastAsia="Calibri"/>
        </w:rPr>
        <w:t>Supervised 14 Masters students to completion</w:t>
      </w:r>
    </w:p>
    <w:p w14:paraId="68F9B8CA" w14:textId="77777777" w:rsidR="00201948" w:rsidRPr="003E7AB7" w:rsidRDefault="00201948" w:rsidP="00C37B3A">
      <w:pPr>
        <w:numPr>
          <w:ilvl w:val="0"/>
          <w:numId w:val="8"/>
        </w:numPr>
        <w:spacing w:before="240"/>
        <w:rPr>
          <w:rFonts w:eastAsia="Calibri"/>
        </w:rPr>
      </w:pPr>
      <w:r w:rsidRPr="003E7AB7">
        <w:rPr>
          <w:rFonts w:eastAsia="Calibri"/>
        </w:rPr>
        <w:t>Supervised over 20 undergraduate students to completion</w:t>
      </w:r>
    </w:p>
    <w:p w14:paraId="4F330A67" w14:textId="77777777" w:rsidR="00E47EEA" w:rsidRDefault="00E47EEA" w:rsidP="00C37B3A">
      <w:pPr>
        <w:spacing w:after="240"/>
        <w:outlineLvl w:val="0"/>
        <w:rPr>
          <w:b/>
        </w:rPr>
      </w:pPr>
    </w:p>
    <w:p w14:paraId="7422F645" w14:textId="77777777" w:rsidR="00201948" w:rsidRPr="003E7AB7" w:rsidRDefault="00201948" w:rsidP="00C37B3A">
      <w:pPr>
        <w:spacing w:after="240"/>
        <w:outlineLvl w:val="0"/>
        <w:rPr>
          <w:b/>
        </w:rPr>
      </w:pPr>
      <w:r w:rsidRPr="003E7AB7">
        <w:rPr>
          <w:b/>
        </w:rPr>
        <w:t>PROFESSIONAL AFFILIATION</w:t>
      </w:r>
    </w:p>
    <w:p w14:paraId="7C4EA1A2" w14:textId="77777777" w:rsidR="00372F4C" w:rsidRPr="009D5FF8" w:rsidRDefault="00372F4C" w:rsidP="00C37B3A">
      <w:pPr>
        <w:spacing w:after="240"/>
        <w:rPr>
          <w:b/>
        </w:rPr>
      </w:pPr>
      <w:r>
        <w:rPr>
          <w:b/>
        </w:rPr>
        <w:t xml:space="preserve">July 2021: </w:t>
      </w:r>
      <w:r w:rsidR="00E91DB4">
        <w:rPr>
          <w:b/>
        </w:rPr>
        <w:tab/>
      </w:r>
      <w:r w:rsidRPr="00680699">
        <w:t>Fellow member of Chartered Institute of Logistics and Transport</w:t>
      </w:r>
      <w:r w:rsidR="009D5FF8">
        <w:t xml:space="preserve"> </w:t>
      </w:r>
      <w:r w:rsidR="009D5FF8" w:rsidRPr="009D5FF8">
        <w:rPr>
          <w:b/>
        </w:rPr>
        <w:t>(FCILT)</w:t>
      </w:r>
    </w:p>
    <w:p w14:paraId="6F9BCBB2" w14:textId="77777777" w:rsidR="00372F4C" w:rsidRPr="00680699" w:rsidRDefault="00372F4C" w:rsidP="00C37B3A">
      <w:pPr>
        <w:spacing w:after="240"/>
      </w:pPr>
      <w:r>
        <w:rPr>
          <w:b/>
        </w:rPr>
        <w:t xml:space="preserve">June 2021: </w:t>
      </w:r>
      <w:r w:rsidR="00E91DB4">
        <w:rPr>
          <w:b/>
        </w:rPr>
        <w:tab/>
      </w:r>
      <w:r w:rsidRPr="00680699">
        <w:t xml:space="preserve">Fellow member of the International Society for Development and Sustainability </w:t>
      </w:r>
      <w:r w:rsidRPr="009D5FF8">
        <w:rPr>
          <w:b/>
        </w:rPr>
        <w:t>(ISDS)</w:t>
      </w:r>
    </w:p>
    <w:p w14:paraId="46E251A4" w14:textId="77777777" w:rsidR="00373DB2" w:rsidRDefault="00E91DB4" w:rsidP="00C37B3A">
      <w:pPr>
        <w:spacing w:after="240"/>
        <w:rPr>
          <w:b/>
        </w:rPr>
      </w:pPr>
      <w:r>
        <w:rPr>
          <w:b/>
        </w:rPr>
        <w:t>April 2014:</w:t>
      </w:r>
      <w:r>
        <w:rPr>
          <w:b/>
        </w:rPr>
        <w:tab/>
      </w:r>
      <w:r w:rsidR="00373DB2" w:rsidRPr="00680699">
        <w:t>Associate Member of the International Society for Development and Sustainability</w:t>
      </w:r>
      <w:r w:rsidR="00373DB2" w:rsidRPr="00373DB2">
        <w:rPr>
          <w:b/>
        </w:rPr>
        <w:t xml:space="preserve"> (ISDS)</w:t>
      </w:r>
    </w:p>
    <w:p w14:paraId="7362E2A8" w14:textId="77777777" w:rsidR="00373DB2" w:rsidRDefault="00E91DB4" w:rsidP="00C37B3A">
      <w:pPr>
        <w:spacing w:after="240"/>
        <w:rPr>
          <w:b/>
        </w:rPr>
      </w:pPr>
      <w:r>
        <w:rPr>
          <w:b/>
        </w:rPr>
        <w:t>June 2006:</w:t>
      </w:r>
      <w:r w:rsidR="00373DB2" w:rsidRPr="00373DB2">
        <w:rPr>
          <w:b/>
        </w:rPr>
        <w:t xml:space="preserve"> </w:t>
      </w:r>
      <w:r>
        <w:rPr>
          <w:b/>
        </w:rPr>
        <w:tab/>
      </w:r>
      <w:r w:rsidR="00373DB2" w:rsidRPr="00680699">
        <w:t>Associate member of the Kenya Institute of Management</w:t>
      </w:r>
      <w:r w:rsidR="00373DB2" w:rsidRPr="00373DB2">
        <w:rPr>
          <w:b/>
        </w:rPr>
        <w:t xml:space="preserve"> (KIM)</w:t>
      </w:r>
    </w:p>
    <w:p w14:paraId="339E3E51" w14:textId="77777777" w:rsidR="00201948" w:rsidRPr="00373DB2" w:rsidRDefault="00201948" w:rsidP="00C37B3A">
      <w:pPr>
        <w:spacing w:after="240"/>
        <w:rPr>
          <w:b/>
        </w:rPr>
      </w:pPr>
      <w:r w:rsidRPr="00CE1DB6">
        <w:rPr>
          <w:b/>
        </w:rPr>
        <w:t>August 2001</w:t>
      </w:r>
      <w:r w:rsidR="00E91DB4">
        <w:rPr>
          <w:b/>
        </w:rPr>
        <w:t>:</w:t>
      </w:r>
      <w:r>
        <w:rPr>
          <w:b/>
        </w:rPr>
        <w:t xml:space="preserve"> </w:t>
      </w:r>
      <w:r w:rsidR="00E91DB4">
        <w:rPr>
          <w:b/>
        </w:rPr>
        <w:tab/>
      </w:r>
      <w:r w:rsidRPr="00680699">
        <w:t>A</w:t>
      </w:r>
      <w:r w:rsidR="00373DB2" w:rsidRPr="00680699">
        <w:t xml:space="preserve"> </w:t>
      </w:r>
      <w:r w:rsidRPr="00680699">
        <w:t>member of the Gold Award Holders Association of the President’s Award</w:t>
      </w:r>
      <w:r w:rsidRPr="00373DB2">
        <w:rPr>
          <w:b/>
        </w:rPr>
        <w:t xml:space="preserve"> (KENYA)</w:t>
      </w:r>
    </w:p>
    <w:p w14:paraId="58C989DB" w14:textId="77777777" w:rsidR="00201948" w:rsidRPr="00680699" w:rsidRDefault="00201948" w:rsidP="00C37B3A">
      <w:pPr>
        <w:spacing w:after="240"/>
      </w:pPr>
      <w:r w:rsidRPr="00CE1DB6">
        <w:rPr>
          <w:b/>
        </w:rPr>
        <w:t>December 2004</w:t>
      </w:r>
      <w:r w:rsidR="00E91DB4">
        <w:rPr>
          <w:b/>
        </w:rPr>
        <w:t>:</w:t>
      </w:r>
      <w:r>
        <w:rPr>
          <w:b/>
        </w:rPr>
        <w:t xml:space="preserve"> </w:t>
      </w:r>
      <w:r w:rsidRPr="00680699">
        <w:t>Member of the Red Cross Action Team</w:t>
      </w:r>
    </w:p>
    <w:p w14:paraId="46BA8DFF" w14:textId="77777777" w:rsidR="00201948" w:rsidRPr="003E7AB7" w:rsidRDefault="00201948" w:rsidP="0030171C">
      <w:pPr>
        <w:spacing w:line="360" w:lineRule="auto"/>
        <w:outlineLvl w:val="0"/>
        <w:rPr>
          <w:b/>
        </w:rPr>
      </w:pPr>
      <w:r w:rsidRPr="003E7AB7">
        <w:rPr>
          <w:b/>
        </w:rPr>
        <w:t>BOARDS&amp;COMMITTEES</w:t>
      </w:r>
    </w:p>
    <w:p w14:paraId="7DE637A4" w14:textId="77777777" w:rsidR="00E91DB4" w:rsidRPr="00E91DB4" w:rsidRDefault="00E91DB4" w:rsidP="00E91DB4">
      <w:pPr>
        <w:spacing w:line="360" w:lineRule="auto"/>
        <w:rPr>
          <w:b/>
        </w:rPr>
      </w:pPr>
      <w:r w:rsidRPr="00E91DB4">
        <w:rPr>
          <w:b/>
        </w:rPr>
        <w:t>June 2022</w:t>
      </w:r>
      <w:r>
        <w:rPr>
          <w:b/>
        </w:rPr>
        <w:t xml:space="preserve"> to date</w:t>
      </w:r>
      <w:r>
        <w:rPr>
          <w:b/>
        </w:rPr>
        <w:tab/>
      </w:r>
      <w:r w:rsidRPr="00E91DB4">
        <w:rPr>
          <w:b/>
        </w:rPr>
        <w:t>:</w:t>
      </w:r>
      <w:r w:rsidRPr="00E91DB4">
        <w:t xml:space="preserve"> Member of the Board of Management, St Mary’s </w:t>
      </w:r>
      <w:proofErr w:type="spellStart"/>
      <w:r w:rsidRPr="00E91DB4">
        <w:t>Karumandi</w:t>
      </w:r>
      <w:proofErr w:type="spellEnd"/>
      <w:r w:rsidRPr="00E91DB4">
        <w:t xml:space="preserve"> Secondary School</w:t>
      </w:r>
    </w:p>
    <w:p w14:paraId="03F17DC7" w14:textId="77777777" w:rsidR="00201948" w:rsidRDefault="00201948" w:rsidP="0030171C">
      <w:pPr>
        <w:spacing w:line="360" w:lineRule="auto"/>
      </w:pPr>
      <w:r>
        <w:rPr>
          <w:b/>
        </w:rPr>
        <w:t>2005 to 2012</w:t>
      </w:r>
      <w:r w:rsidR="00E91DB4">
        <w:rPr>
          <w:b/>
        </w:rPr>
        <w:tab/>
      </w:r>
      <w:r w:rsidR="00E91DB4">
        <w:rPr>
          <w:b/>
        </w:rPr>
        <w:tab/>
      </w:r>
      <w:r>
        <w:t>: Examiner, Research Methodology, Kenya Institute of Management (KIM)</w:t>
      </w:r>
    </w:p>
    <w:p w14:paraId="6272DDAF" w14:textId="77777777" w:rsidR="00201948" w:rsidRDefault="00201948" w:rsidP="0030171C">
      <w:pPr>
        <w:spacing w:line="360" w:lineRule="auto"/>
        <w:rPr>
          <w:b/>
        </w:rPr>
      </w:pPr>
      <w:r w:rsidRPr="00EA6839">
        <w:rPr>
          <w:b/>
        </w:rPr>
        <w:t xml:space="preserve">2004 To </w:t>
      </w:r>
      <w:r>
        <w:rPr>
          <w:b/>
        </w:rPr>
        <w:t>March 2010</w:t>
      </w:r>
      <w:r w:rsidR="00C37B3A">
        <w:t>: Treasurer</w:t>
      </w:r>
      <w:r>
        <w:t xml:space="preserve"> and member of the Executive, Kenya Red Cross Society – Embu Branch</w:t>
      </w:r>
    </w:p>
    <w:p w14:paraId="6BAF6AB9" w14:textId="77777777" w:rsidR="00201948" w:rsidRDefault="00201948" w:rsidP="0030171C">
      <w:pPr>
        <w:spacing w:line="360" w:lineRule="auto"/>
      </w:pPr>
      <w:r w:rsidRPr="00EA6839">
        <w:rPr>
          <w:b/>
        </w:rPr>
        <w:t xml:space="preserve">2003-to </w:t>
      </w:r>
      <w:r>
        <w:rPr>
          <w:b/>
        </w:rPr>
        <w:t>Dec 2009</w:t>
      </w:r>
      <w:r w:rsidR="00E91DB4">
        <w:rPr>
          <w:b/>
        </w:rPr>
        <w:tab/>
      </w:r>
      <w:r>
        <w:t xml:space="preserve">: </w:t>
      </w:r>
      <w:r w:rsidR="00E91DB4">
        <w:t>T</w:t>
      </w:r>
      <w:r>
        <w:t>eam leader / Senior Examiner, Kenya National Examinations Council</w:t>
      </w:r>
    </w:p>
    <w:p w14:paraId="439E277B" w14:textId="77777777" w:rsidR="00201948" w:rsidRDefault="00201948" w:rsidP="0030171C">
      <w:pPr>
        <w:spacing w:line="360" w:lineRule="auto"/>
      </w:pPr>
      <w:r>
        <w:rPr>
          <w:b/>
        </w:rPr>
        <w:t>March 2010 to Date</w:t>
      </w:r>
      <w:r w:rsidR="00E91DB4">
        <w:rPr>
          <w:b/>
        </w:rPr>
        <w:tab/>
      </w:r>
      <w:r>
        <w:t>: Treasurer and member of the Executive, Kenya Red Cross Society – upper Eastern</w:t>
      </w:r>
    </w:p>
    <w:p w14:paraId="255D5F4B" w14:textId="77777777" w:rsidR="00201948" w:rsidRDefault="00201948" w:rsidP="0030171C">
      <w:pPr>
        <w:spacing w:line="360" w:lineRule="auto"/>
      </w:pPr>
      <w:r>
        <w:t xml:space="preserve">                                      Region (Embu, Meru, Tharaka Nithi, </w:t>
      </w:r>
      <w:proofErr w:type="spellStart"/>
      <w:r>
        <w:t>Isiolo</w:t>
      </w:r>
      <w:proofErr w:type="spellEnd"/>
      <w:r>
        <w:t xml:space="preserve">, </w:t>
      </w:r>
      <w:proofErr w:type="spellStart"/>
      <w:r>
        <w:t>Marsabit</w:t>
      </w:r>
      <w:proofErr w:type="spellEnd"/>
      <w:r>
        <w:t>, Moyale, Samburu Counties)</w:t>
      </w:r>
    </w:p>
    <w:p w14:paraId="0A1D9046" w14:textId="77777777" w:rsidR="004860B2" w:rsidRDefault="00194564" w:rsidP="00C37B3A">
      <w:pPr>
        <w:spacing w:after="240"/>
        <w:outlineLvl w:val="0"/>
        <w:rPr>
          <w:b/>
        </w:rPr>
      </w:pPr>
      <w:r w:rsidRPr="003E7AB7">
        <w:rPr>
          <w:b/>
        </w:rPr>
        <w:t>AWARDS/RECOGNITIONS</w:t>
      </w:r>
    </w:p>
    <w:p w14:paraId="2B34809B" w14:textId="77777777" w:rsidR="004860B2" w:rsidRDefault="004860B2" w:rsidP="00C37B3A">
      <w:pPr>
        <w:spacing w:after="240"/>
      </w:pPr>
      <w:r w:rsidRPr="00CE1DB6">
        <w:rPr>
          <w:b/>
        </w:rPr>
        <w:t>August 2003</w:t>
      </w:r>
      <w:r>
        <w:rPr>
          <w:b/>
        </w:rPr>
        <w:t xml:space="preserve"> </w:t>
      </w:r>
      <w:r w:rsidR="00C37B3A">
        <w:rPr>
          <w:b/>
        </w:rPr>
        <w:tab/>
      </w:r>
      <w:r w:rsidR="00C37B3A">
        <w:rPr>
          <w:b/>
        </w:rPr>
        <w:tab/>
      </w:r>
      <w:r w:rsidR="00E91DB4">
        <w:rPr>
          <w:b/>
        </w:rPr>
        <w:t>:</w:t>
      </w:r>
      <w:r w:rsidR="00E91DB4">
        <w:t xml:space="preserve"> Live</w:t>
      </w:r>
      <w:r>
        <w:t xml:space="preserve"> member of the Kenya Red Cross Society</w:t>
      </w:r>
    </w:p>
    <w:p w14:paraId="18369679" w14:textId="77777777" w:rsidR="004860B2" w:rsidRDefault="004860B2" w:rsidP="00C37B3A">
      <w:pPr>
        <w:spacing w:after="240"/>
      </w:pPr>
      <w:r w:rsidRPr="00CE1DB6">
        <w:rPr>
          <w:b/>
        </w:rPr>
        <w:t>August 2001</w:t>
      </w:r>
      <w:r w:rsidR="00C37B3A">
        <w:rPr>
          <w:b/>
        </w:rPr>
        <w:tab/>
      </w:r>
      <w:r w:rsidR="00C37B3A">
        <w:rPr>
          <w:b/>
        </w:rPr>
        <w:tab/>
      </w:r>
      <w:r w:rsidR="00E91DB4">
        <w:rPr>
          <w:b/>
        </w:rPr>
        <w:t>:</w:t>
      </w:r>
      <w:r w:rsidR="00E91DB4">
        <w:t xml:space="preserve"> Gold</w:t>
      </w:r>
      <w:r w:rsidR="00E469E8">
        <w:t xml:space="preserve"> Award Holder</w:t>
      </w:r>
      <w:r w:rsidRPr="00E469E8">
        <w:t xml:space="preserve"> of the President’s Award (K</w:t>
      </w:r>
      <w:r w:rsidR="00194564" w:rsidRPr="00E469E8">
        <w:t>ENYA</w:t>
      </w:r>
      <w:r w:rsidRPr="00E469E8">
        <w:t>)</w:t>
      </w:r>
    </w:p>
    <w:p w14:paraId="01376379" w14:textId="77777777" w:rsidR="006318DB" w:rsidRDefault="006318DB" w:rsidP="00C37B3A">
      <w:pPr>
        <w:spacing w:after="240"/>
      </w:pPr>
      <w:r w:rsidRPr="006318DB">
        <w:rPr>
          <w:b/>
        </w:rPr>
        <w:t>December 2009</w:t>
      </w:r>
      <w:r w:rsidR="00C37B3A">
        <w:rPr>
          <w:b/>
        </w:rPr>
        <w:tab/>
      </w:r>
      <w:r w:rsidR="00E91DB4">
        <w:rPr>
          <w:b/>
        </w:rPr>
        <w:t>:</w:t>
      </w:r>
      <w:r w:rsidR="00E91DB4" w:rsidRPr="006318DB">
        <w:t xml:space="preserve"> Certificate</w:t>
      </w:r>
      <w:r w:rsidRPr="006318DB">
        <w:t xml:space="preserve"> of Commendation by the Kenya National Examinations Council</w:t>
      </w:r>
    </w:p>
    <w:p w14:paraId="44EFBF52" w14:textId="77777777" w:rsidR="0030171C" w:rsidRDefault="0030171C" w:rsidP="0030171C">
      <w:pPr>
        <w:outlineLvl w:val="0"/>
        <w:rPr>
          <w:b/>
        </w:rPr>
      </w:pPr>
    </w:p>
    <w:p w14:paraId="3C8B86A1" w14:textId="77777777" w:rsidR="0030171C" w:rsidRPr="00E3116D" w:rsidRDefault="0030171C" w:rsidP="00654280">
      <w:pPr>
        <w:spacing w:line="360" w:lineRule="auto"/>
        <w:outlineLvl w:val="0"/>
        <w:rPr>
          <w:b/>
        </w:rPr>
      </w:pPr>
      <w:r w:rsidRPr="00E3116D">
        <w:rPr>
          <w:b/>
        </w:rPr>
        <w:t>HOBBIES</w:t>
      </w:r>
    </w:p>
    <w:p w14:paraId="4FB8ABA0" w14:textId="77777777" w:rsidR="0030171C" w:rsidRDefault="000F1A26" w:rsidP="00654280">
      <w:pPr>
        <w:spacing w:line="360" w:lineRule="auto"/>
        <w:outlineLvl w:val="0"/>
      </w:pPr>
      <w:r>
        <w:t>Working with youth</w:t>
      </w:r>
      <w:r w:rsidR="0030171C">
        <w:t xml:space="preserve">, Research Works, </w:t>
      </w:r>
      <w:r w:rsidR="00351D5E">
        <w:t>Travelling</w:t>
      </w:r>
    </w:p>
    <w:p w14:paraId="7A9CEA7E" w14:textId="77777777" w:rsidR="0030171C" w:rsidRPr="00E3116D" w:rsidRDefault="0030171C" w:rsidP="00654280">
      <w:pPr>
        <w:spacing w:line="360" w:lineRule="auto"/>
        <w:outlineLvl w:val="0"/>
        <w:rPr>
          <w:b/>
        </w:rPr>
      </w:pPr>
      <w:r>
        <w:rPr>
          <w:b/>
        </w:rPr>
        <w:t>REFFEREES</w:t>
      </w:r>
    </w:p>
    <w:p w14:paraId="70DCEE03" w14:textId="77777777" w:rsidR="0030171C" w:rsidRDefault="0030171C" w:rsidP="0030171C">
      <w:pPr>
        <w:numPr>
          <w:ilvl w:val="0"/>
          <w:numId w:val="3"/>
        </w:numPr>
      </w:pPr>
      <w:r>
        <w:t>Prof. Richard Miller, Professor, English Department</w:t>
      </w:r>
    </w:p>
    <w:p w14:paraId="66A3EE3C" w14:textId="77777777" w:rsidR="0030171C" w:rsidRDefault="0030171C" w:rsidP="0030171C">
      <w:pPr>
        <w:ind w:left="720"/>
      </w:pPr>
      <w:r>
        <w:t>Osaka Jogakuin University</w:t>
      </w:r>
    </w:p>
    <w:p w14:paraId="39F76B75" w14:textId="77777777" w:rsidR="0030171C" w:rsidRDefault="0030171C" w:rsidP="0030171C">
      <w:pPr>
        <w:ind w:left="720"/>
      </w:pPr>
      <w:r>
        <w:t xml:space="preserve">2-26-54 </w:t>
      </w:r>
      <w:proofErr w:type="spellStart"/>
      <w:r>
        <w:t>Tamatssukuri</w:t>
      </w:r>
      <w:proofErr w:type="spellEnd"/>
      <w:r>
        <w:t>, Chuo-</w:t>
      </w:r>
      <w:proofErr w:type="spellStart"/>
      <w:r>
        <w:t>ku</w:t>
      </w:r>
      <w:proofErr w:type="spellEnd"/>
      <w:r>
        <w:t>, Osaka 540-0004</w:t>
      </w:r>
    </w:p>
    <w:p w14:paraId="63E2446A" w14:textId="77777777" w:rsidR="0030171C" w:rsidRDefault="0030171C" w:rsidP="0030171C">
      <w:pPr>
        <w:ind w:left="720"/>
        <w:outlineLvl w:val="0"/>
      </w:pPr>
      <w:r w:rsidRPr="007A21C8">
        <w:t>Tel: 06-6761-6299</w:t>
      </w:r>
      <w:r>
        <w:t xml:space="preserve"> </w:t>
      </w:r>
      <w:r w:rsidRPr="007A21C8">
        <w:t>(Direct)</w:t>
      </w:r>
      <w:r>
        <w:t>, Fax: 06-6761-9373</w:t>
      </w:r>
    </w:p>
    <w:p w14:paraId="7A677956" w14:textId="77777777" w:rsidR="0030171C" w:rsidRDefault="0030171C" w:rsidP="0030171C">
      <w:pPr>
        <w:ind w:left="720"/>
        <w:outlineLvl w:val="0"/>
      </w:pPr>
      <w:r>
        <w:t xml:space="preserve">Email: </w:t>
      </w:r>
      <w:hyperlink r:id="rId32" w:history="1">
        <w:r w:rsidRPr="001527C8">
          <w:rPr>
            <w:rStyle w:val="Hyperlink"/>
          </w:rPr>
          <w:t>miller@willmina.ac.jp</w:t>
        </w:r>
      </w:hyperlink>
    </w:p>
    <w:p w14:paraId="6EA6C87B" w14:textId="77777777" w:rsidR="0030171C" w:rsidRDefault="0030171C" w:rsidP="0030171C">
      <w:pPr>
        <w:ind w:left="720"/>
        <w:outlineLvl w:val="0"/>
      </w:pPr>
      <w:r>
        <w:t>URL: http//www.wilmina.ac.jp</w:t>
      </w:r>
    </w:p>
    <w:p w14:paraId="0F661AC9" w14:textId="77777777" w:rsidR="0030171C" w:rsidRPr="007A21C8" w:rsidRDefault="0030171C" w:rsidP="006D562A">
      <w:pPr>
        <w:outlineLvl w:val="0"/>
      </w:pPr>
    </w:p>
    <w:p w14:paraId="5B1E4D7C" w14:textId="77777777" w:rsidR="00351D5E" w:rsidRPr="00351D5E" w:rsidRDefault="00351D5E" w:rsidP="00351D5E">
      <w:pPr>
        <w:numPr>
          <w:ilvl w:val="0"/>
          <w:numId w:val="3"/>
        </w:numPr>
        <w:rPr>
          <w:rFonts w:eastAsia="Calibri"/>
          <w:b/>
        </w:rPr>
      </w:pPr>
      <w:r w:rsidRPr="00351D5E">
        <w:rPr>
          <w:rFonts w:eastAsia="Calibri"/>
          <w:b/>
        </w:rPr>
        <w:t>Prof. Emanuel Awuor, PhD</w:t>
      </w:r>
    </w:p>
    <w:p w14:paraId="348F7E4A" w14:textId="77777777" w:rsidR="00351D5E" w:rsidRPr="00351D5E" w:rsidRDefault="00351D5E" w:rsidP="00351D5E">
      <w:pPr>
        <w:ind w:firstLine="720"/>
        <w:rPr>
          <w:rFonts w:eastAsia="Calibri"/>
        </w:rPr>
      </w:pPr>
      <w:r w:rsidRPr="00351D5E">
        <w:rPr>
          <w:rFonts w:eastAsia="Calibri"/>
        </w:rPr>
        <w:t>Academic Leader</w:t>
      </w:r>
    </w:p>
    <w:p w14:paraId="7FECBA77" w14:textId="77777777" w:rsidR="00351D5E" w:rsidRPr="00351D5E" w:rsidRDefault="00351D5E" w:rsidP="00351D5E">
      <w:pPr>
        <w:ind w:firstLine="720"/>
        <w:rPr>
          <w:rFonts w:eastAsia="Calibri"/>
        </w:rPr>
      </w:pPr>
      <w:r w:rsidRPr="00351D5E">
        <w:rPr>
          <w:rFonts w:eastAsia="Calibri"/>
        </w:rPr>
        <w:t>Master of Management and Leadership</w:t>
      </w:r>
    </w:p>
    <w:p w14:paraId="37BA626A" w14:textId="77777777" w:rsidR="00351D5E" w:rsidRPr="00351D5E" w:rsidRDefault="00351D5E" w:rsidP="00351D5E">
      <w:pPr>
        <w:ind w:firstLine="720"/>
        <w:rPr>
          <w:rFonts w:eastAsia="Calibri"/>
        </w:rPr>
      </w:pPr>
      <w:r w:rsidRPr="00351D5E">
        <w:rPr>
          <w:rFonts w:eastAsia="Calibri"/>
        </w:rPr>
        <w:t>The Management University of Africa</w:t>
      </w:r>
    </w:p>
    <w:p w14:paraId="045E47AA" w14:textId="77777777" w:rsidR="00351D5E" w:rsidRPr="00351D5E" w:rsidRDefault="00351D5E" w:rsidP="00351D5E">
      <w:pPr>
        <w:ind w:firstLine="720"/>
        <w:rPr>
          <w:rFonts w:eastAsia="Calibri"/>
        </w:rPr>
      </w:pPr>
      <w:r w:rsidRPr="00351D5E">
        <w:rPr>
          <w:rFonts w:eastAsia="Calibri"/>
        </w:rPr>
        <w:lastRenderedPageBreak/>
        <w:t xml:space="preserve">Email </w:t>
      </w:r>
      <w:hyperlink r:id="rId33" w:history="1">
        <w:r w:rsidRPr="00351D5E">
          <w:rPr>
            <w:rFonts w:eastAsia="Calibri"/>
            <w:color w:val="0563C1"/>
            <w:u w:val="single"/>
          </w:rPr>
          <w:t>eawuor@mua.ac.ke</w:t>
        </w:r>
      </w:hyperlink>
    </w:p>
    <w:p w14:paraId="2FEFFF5A" w14:textId="77777777" w:rsidR="008B75B6" w:rsidRDefault="00351D5E" w:rsidP="00351D5E">
      <w:pPr>
        <w:ind w:left="720"/>
        <w:outlineLvl w:val="0"/>
        <w:rPr>
          <w:rFonts w:eastAsia="Calibri"/>
        </w:rPr>
      </w:pPr>
      <w:r w:rsidRPr="00351D5E">
        <w:rPr>
          <w:rFonts w:eastAsia="Calibri"/>
        </w:rPr>
        <w:t>+254 720405692</w:t>
      </w:r>
    </w:p>
    <w:p w14:paraId="2523FB2F" w14:textId="77777777" w:rsidR="00351D5E" w:rsidRDefault="00351D5E" w:rsidP="00351D5E">
      <w:pPr>
        <w:ind w:left="720"/>
        <w:outlineLvl w:val="0"/>
        <w:rPr>
          <w:rFonts w:eastAsia="Calibri"/>
        </w:rPr>
      </w:pPr>
    </w:p>
    <w:p w14:paraId="70680B98" w14:textId="77777777" w:rsidR="00351D5E" w:rsidRPr="00EC2DC8" w:rsidRDefault="00EC2DC8" w:rsidP="00EC2DC8">
      <w:pPr>
        <w:pStyle w:val="ListParagraph"/>
        <w:numPr>
          <w:ilvl w:val="0"/>
          <w:numId w:val="3"/>
        </w:numPr>
        <w:outlineLvl w:val="0"/>
      </w:pPr>
      <w:r>
        <w:rPr>
          <w:b/>
        </w:rPr>
        <w:t>Prof.</w:t>
      </w:r>
      <w:r w:rsidRPr="00EC2DC8">
        <w:rPr>
          <w:b/>
        </w:rPr>
        <w:t xml:space="preserve"> </w:t>
      </w:r>
      <w:r>
        <w:rPr>
          <w:b/>
        </w:rPr>
        <w:t>Samuel Irungu Njau</w:t>
      </w:r>
    </w:p>
    <w:p w14:paraId="6291B808" w14:textId="77777777" w:rsidR="00EC2DC8" w:rsidRPr="001A7EDE" w:rsidRDefault="00EC2DC8" w:rsidP="00EC2DC8">
      <w:pPr>
        <w:pStyle w:val="ListParagraph"/>
        <w:outlineLvl w:val="0"/>
      </w:pPr>
      <w:r w:rsidRPr="001A7EDE">
        <w:t>Summit International Institute</w:t>
      </w:r>
    </w:p>
    <w:p w14:paraId="0B4E07D1" w14:textId="77777777" w:rsidR="001A7EDE" w:rsidRPr="001A7EDE" w:rsidRDefault="001A7EDE" w:rsidP="00EC2DC8">
      <w:pPr>
        <w:pStyle w:val="ListParagraph"/>
        <w:outlineLvl w:val="0"/>
      </w:pPr>
      <w:r w:rsidRPr="001A7EDE">
        <w:t>BUNJUMBURA, BURUNDI</w:t>
      </w:r>
    </w:p>
    <w:p w14:paraId="4B8E8889" w14:textId="77777777" w:rsidR="00EC2DC8" w:rsidRPr="001A7EDE" w:rsidRDefault="00EC2DC8" w:rsidP="00EC2DC8">
      <w:pPr>
        <w:pStyle w:val="ListParagraph"/>
        <w:outlineLvl w:val="0"/>
      </w:pPr>
      <w:r w:rsidRPr="001A7EDE">
        <w:t>Tel</w:t>
      </w:r>
      <w:r w:rsidR="001A7EDE" w:rsidRPr="001A7EDE">
        <w:t>. +</w:t>
      </w:r>
      <w:r w:rsidRPr="001A7EDE">
        <w:t xml:space="preserve"> </w:t>
      </w:r>
      <w:r w:rsidR="001A7EDE" w:rsidRPr="001A7EDE">
        <w:t xml:space="preserve">257-22280317, +257-75762577, +254-722222957 </w:t>
      </w:r>
    </w:p>
    <w:p w14:paraId="3618BEAC" w14:textId="77777777" w:rsidR="00EC2DC8" w:rsidRPr="001A7EDE" w:rsidRDefault="00000000" w:rsidP="00EC2DC8">
      <w:pPr>
        <w:pStyle w:val="ListParagraph"/>
        <w:outlineLvl w:val="0"/>
      </w:pPr>
      <w:hyperlink r:id="rId34" w:history="1">
        <w:r w:rsidR="001A7EDE" w:rsidRPr="004716AC">
          <w:rPr>
            <w:rStyle w:val="Hyperlink"/>
          </w:rPr>
          <w:t>chairman@sii.edu.bi</w:t>
        </w:r>
      </w:hyperlink>
      <w:r w:rsidR="001A7EDE">
        <w:t xml:space="preserve"> or </w:t>
      </w:r>
      <w:hyperlink r:id="rId35" w:history="1">
        <w:r w:rsidR="001A7EDE" w:rsidRPr="004716AC">
          <w:rPr>
            <w:rStyle w:val="Hyperlink"/>
          </w:rPr>
          <w:t>info@sii.edi.bi</w:t>
        </w:r>
      </w:hyperlink>
      <w:r w:rsidR="001A7EDE">
        <w:t xml:space="preserve"> </w:t>
      </w:r>
    </w:p>
    <w:sectPr w:rsidR="00EC2DC8" w:rsidRPr="001A7EDE" w:rsidSect="00AF2AD5">
      <w:pgSz w:w="12240" w:h="15840"/>
      <w:pgMar w:top="1440" w:right="360" w:bottom="72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39D7D" w14:textId="77777777" w:rsidR="00AF2AD5" w:rsidRDefault="00AF2AD5" w:rsidP="00E81FE9">
      <w:r>
        <w:separator/>
      </w:r>
    </w:p>
  </w:endnote>
  <w:endnote w:type="continuationSeparator" w:id="0">
    <w:p w14:paraId="2B4EDD98" w14:textId="77777777" w:rsidR="00AF2AD5" w:rsidRDefault="00AF2AD5" w:rsidP="00E81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erif">
    <w:altName w:val="MS Gothic"/>
    <w:charset w:val="80"/>
    <w:family w:val="roman"/>
    <w:pitch w:val="variable"/>
  </w:font>
  <w:font w:name="Lohit Hindi">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mn-e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B01FA" w14:textId="77777777" w:rsidR="00AF2AD5" w:rsidRDefault="00AF2AD5" w:rsidP="00E81FE9">
      <w:r>
        <w:separator/>
      </w:r>
    </w:p>
  </w:footnote>
  <w:footnote w:type="continuationSeparator" w:id="0">
    <w:p w14:paraId="578E1D46" w14:textId="77777777" w:rsidR="00AF2AD5" w:rsidRDefault="00AF2AD5" w:rsidP="00E81F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3A55"/>
    <w:multiLevelType w:val="hybridMultilevel"/>
    <w:tmpl w:val="D0B67B4A"/>
    <w:lvl w:ilvl="0" w:tplc="04090017">
      <w:start w:val="1"/>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05652541"/>
    <w:multiLevelType w:val="hybridMultilevel"/>
    <w:tmpl w:val="E4AC6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EC5066"/>
    <w:multiLevelType w:val="multilevel"/>
    <w:tmpl w:val="5EF8D120"/>
    <w:lvl w:ilvl="0">
      <w:start w:val="3"/>
      <w:numFmt w:val="decimal"/>
      <w:lvlText w:val="%1."/>
      <w:lvlJc w:val="left"/>
      <w:pPr>
        <w:tabs>
          <w:tab w:val="num" w:pos="720"/>
        </w:tabs>
        <w:ind w:left="72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6EA7BCC"/>
    <w:multiLevelType w:val="hybridMultilevel"/>
    <w:tmpl w:val="364429D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A231F28"/>
    <w:multiLevelType w:val="hybridMultilevel"/>
    <w:tmpl w:val="D69C9C5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E4B7C06"/>
    <w:multiLevelType w:val="hybridMultilevel"/>
    <w:tmpl w:val="FC16906E"/>
    <w:lvl w:ilvl="0" w:tplc="899E165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F776DFD"/>
    <w:multiLevelType w:val="multilevel"/>
    <w:tmpl w:val="AD701976"/>
    <w:lvl w:ilvl="0">
      <w:start w:val="1991"/>
      <w:numFmt w:val="decimal"/>
      <w:lvlText w:val="%1"/>
      <w:lvlJc w:val="left"/>
      <w:pPr>
        <w:tabs>
          <w:tab w:val="num" w:pos="1440"/>
        </w:tabs>
        <w:ind w:left="1440" w:hanging="1440"/>
      </w:pPr>
      <w:rPr>
        <w:rFonts w:hint="default"/>
      </w:rPr>
    </w:lvl>
    <w:lvl w:ilvl="1">
      <w:start w:val="2003"/>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62249AE"/>
    <w:multiLevelType w:val="hybridMultilevel"/>
    <w:tmpl w:val="BA44659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7F07B90"/>
    <w:multiLevelType w:val="hybridMultilevel"/>
    <w:tmpl w:val="3DECE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9D312A"/>
    <w:multiLevelType w:val="multilevel"/>
    <w:tmpl w:val="B7EA3CD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A984E68"/>
    <w:multiLevelType w:val="singleLevel"/>
    <w:tmpl w:val="0409000F"/>
    <w:lvl w:ilvl="0">
      <w:start w:val="1"/>
      <w:numFmt w:val="decimal"/>
      <w:lvlText w:val="%1."/>
      <w:lvlJc w:val="left"/>
      <w:pPr>
        <w:ind w:left="360" w:hanging="360"/>
      </w:pPr>
    </w:lvl>
  </w:abstractNum>
  <w:abstractNum w:abstractNumId="11" w15:restartNumberingAfterBreak="0">
    <w:nsid w:val="2E720D19"/>
    <w:multiLevelType w:val="hybridMultilevel"/>
    <w:tmpl w:val="49FE157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041726D"/>
    <w:multiLevelType w:val="hybridMultilevel"/>
    <w:tmpl w:val="8F88E5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7710F3"/>
    <w:multiLevelType w:val="hybridMultilevel"/>
    <w:tmpl w:val="ED0A2AEE"/>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EF03E8"/>
    <w:multiLevelType w:val="hybridMultilevel"/>
    <w:tmpl w:val="1DD830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7B1FB5"/>
    <w:multiLevelType w:val="multilevel"/>
    <w:tmpl w:val="15AE0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681153"/>
    <w:multiLevelType w:val="hybridMultilevel"/>
    <w:tmpl w:val="B3682A5A"/>
    <w:lvl w:ilvl="0" w:tplc="78AAADDE">
      <w:start w:val="1"/>
      <w:numFmt w:val="decimal"/>
      <w:lvlText w:val="%1."/>
      <w:lvlJc w:val="left"/>
      <w:pPr>
        <w:ind w:left="720" w:hanging="360"/>
      </w:pPr>
      <w:rPr>
        <w:rFonts w:eastAsia="WenQuanYi Micro Hei" w:hint="default"/>
        <w:b w:val="0"/>
        <w:color w:val="00000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FA61E4"/>
    <w:multiLevelType w:val="hybridMultilevel"/>
    <w:tmpl w:val="53AEC4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8807FF"/>
    <w:multiLevelType w:val="hybridMultilevel"/>
    <w:tmpl w:val="D0F002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724BCF"/>
    <w:multiLevelType w:val="hybridMultilevel"/>
    <w:tmpl w:val="6E84154A"/>
    <w:lvl w:ilvl="0" w:tplc="2A5214AC">
      <w:start w:val="2003"/>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EDF17DF"/>
    <w:multiLevelType w:val="hybridMultilevel"/>
    <w:tmpl w:val="FB0A3A8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610BAA"/>
    <w:multiLevelType w:val="hybridMultilevel"/>
    <w:tmpl w:val="85300D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84651E"/>
    <w:multiLevelType w:val="hybridMultilevel"/>
    <w:tmpl w:val="E47AB8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3AE4A2D"/>
    <w:multiLevelType w:val="hybridMultilevel"/>
    <w:tmpl w:val="5616F9CE"/>
    <w:lvl w:ilvl="0" w:tplc="7A0827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0944A4"/>
    <w:multiLevelType w:val="hybridMultilevel"/>
    <w:tmpl w:val="10BA15C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255477"/>
    <w:multiLevelType w:val="hybridMultilevel"/>
    <w:tmpl w:val="F1501954"/>
    <w:lvl w:ilvl="0" w:tplc="24AE9B9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F211429"/>
    <w:multiLevelType w:val="hybridMultilevel"/>
    <w:tmpl w:val="6CB85DF2"/>
    <w:lvl w:ilvl="0" w:tplc="FA3EA26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5B0DDB"/>
    <w:multiLevelType w:val="hybridMultilevel"/>
    <w:tmpl w:val="CF7A27E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9B6D0D"/>
    <w:multiLevelType w:val="hybridMultilevel"/>
    <w:tmpl w:val="93F804E2"/>
    <w:lvl w:ilvl="0" w:tplc="0409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C21EAB"/>
    <w:multiLevelType w:val="hybridMultilevel"/>
    <w:tmpl w:val="5D18E5BC"/>
    <w:lvl w:ilvl="0" w:tplc="99304CB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7FD724E"/>
    <w:multiLevelType w:val="hybridMultilevel"/>
    <w:tmpl w:val="87BCD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4A7504"/>
    <w:multiLevelType w:val="singleLevel"/>
    <w:tmpl w:val="C3F06312"/>
    <w:lvl w:ilvl="0">
      <w:start w:val="9"/>
      <w:numFmt w:val="decimal"/>
      <w:lvlText w:val="%1."/>
      <w:lvlJc w:val="left"/>
      <w:pPr>
        <w:tabs>
          <w:tab w:val="num" w:pos="720"/>
        </w:tabs>
        <w:ind w:left="720" w:hanging="720"/>
      </w:pPr>
      <w:rPr>
        <w:rFonts w:hint="default"/>
      </w:rPr>
    </w:lvl>
  </w:abstractNum>
  <w:abstractNum w:abstractNumId="32" w15:restartNumberingAfterBreak="0">
    <w:nsid w:val="7F6D4F63"/>
    <w:multiLevelType w:val="hybridMultilevel"/>
    <w:tmpl w:val="BE7E94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75476818">
    <w:abstractNumId w:val="6"/>
  </w:num>
  <w:num w:numId="2" w16cid:durableId="757557909">
    <w:abstractNumId w:val="19"/>
  </w:num>
  <w:num w:numId="3" w16cid:durableId="843789875">
    <w:abstractNumId w:val="25"/>
  </w:num>
  <w:num w:numId="4" w16cid:durableId="1924996809">
    <w:abstractNumId w:val="9"/>
  </w:num>
  <w:num w:numId="5" w16cid:durableId="2137479060">
    <w:abstractNumId w:val="12"/>
  </w:num>
  <w:num w:numId="6" w16cid:durableId="475072290">
    <w:abstractNumId w:val="2"/>
  </w:num>
  <w:num w:numId="7" w16cid:durableId="1661494712">
    <w:abstractNumId w:val="5"/>
  </w:num>
  <w:num w:numId="8" w16cid:durableId="1728258369">
    <w:abstractNumId w:val="11"/>
  </w:num>
  <w:num w:numId="9" w16cid:durableId="1472093039">
    <w:abstractNumId w:val="23"/>
  </w:num>
  <w:num w:numId="10" w16cid:durableId="1238787328">
    <w:abstractNumId w:val="29"/>
  </w:num>
  <w:num w:numId="11" w16cid:durableId="901333136">
    <w:abstractNumId w:val="16"/>
  </w:num>
  <w:num w:numId="12" w16cid:durableId="207232146">
    <w:abstractNumId w:val="30"/>
  </w:num>
  <w:num w:numId="13" w16cid:durableId="1864318204">
    <w:abstractNumId w:val="13"/>
  </w:num>
  <w:num w:numId="14" w16cid:durableId="242496206">
    <w:abstractNumId w:val="0"/>
  </w:num>
  <w:num w:numId="15" w16cid:durableId="1018655200">
    <w:abstractNumId w:val="27"/>
  </w:num>
  <w:num w:numId="16" w16cid:durableId="77598640">
    <w:abstractNumId w:val="31"/>
  </w:num>
  <w:num w:numId="17" w16cid:durableId="5537826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540987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08068274">
    <w:abstractNumId w:val="28"/>
  </w:num>
  <w:num w:numId="20" w16cid:durableId="6979007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64758180">
    <w:abstractNumId w:val="21"/>
  </w:num>
  <w:num w:numId="22" w16cid:durableId="642927381">
    <w:abstractNumId w:val="28"/>
  </w:num>
  <w:num w:numId="23" w16cid:durableId="980621022">
    <w:abstractNumId w:val="1"/>
  </w:num>
  <w:num w:numId="24" w16cid:durableId="1134758634">
    <w:abstractNumId w:val="24"/>
  </w:num>
  <w:num w:numId="25" w16cid:durableId="1444955470">
    <w:abstractNumId w:val="20"/>
  </w:num>
  <w:num w:numId="26" w16cid:durableId="487790105">
    <w:abstractNumId w:val="26"/>
  </w:num>
  <w:num w:numId="27" w16cid:durableId="1995252244">
    <w:abstractNumId w:val="2"/>
    <w:lvlOverride w:ilvl="0">
      <w:startOverride w:val="5"/>
    </w:lvlOverride>
  </w:num>
  <w:num w:numId="28" w16cid:durableId="923148530">
    <w:abstractNumId w:val="18"/>
  </w:num>
  <w:num w:numId="29" w16cid:durableId="322320812">
    <w:abstractNumId w:val="10"/>
  </w:num>
  <w:num w:numId="30" w16cid:durableId="1707633106">
    <w:abstractNumId w:val="15"/>
  </w:num>
  <w:num w:numId="31" w16cid:durableId="582186208">
    <w:abstractNumId w:val="32"/>
  </w:num>
  <w:num w:numId="32" w16cid:durableId="903763108">
    <w:abstractNumId w:val="4"/>
  </w:num>
  <w:num w:numId="33" w16cid:durableId="1899973016">
    <w:abstractNumId w:val="17"/>
  </w:num>
  <w:num w:numId="34" w16cid:durableId="257565653">
    <w:abstractNumId w:val="8"/>
  </w:num>
  <w:num w:numId="35" w16cid:durableId="1752718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009"/>
    <w:rsid w:val="00002001"/>
    <w:rsid w:val="0001345C"/>
    <w:rsid w:val="00024863"/>
    <w:rsid w:val="00025C36"/>
    <w:rsid w:val="00047C12"/>
    <w:rsid w:val="00050DA2"/>
    <w:rsid w:val="000520C8"/>
    <w:rsid w:val="00053F31"/>
    <w:rsid w:val="0005676C"/>
    <w:rsid w:val="0006236D"/>
    <w:rsid w:val="00064EB7"/>
    <w:rsid w:val="00073F29"/>
    <w:rsid w:val="00095974"/>
    <w:rsid w:val="000A7B7E"/>
    <w:rsid w:val="000B05ED"/>
    <w:rsid w:val="000B0CFD"/>
    <w:rsid w:val="000B706A"/>
    <w:rsid w:val="000C3DDC"/>
    <w:rsid w:val="000C4786"/>
    <w:rsid w:val="000C5964"/>
    <w:rsid w:val="000D018B"/>
    <w:rsid w:val="000D5419"/>
    <w:rsid w:val="000D7EF8"/>
    <w:rsid w:val="000F08AA"/>
    <w:rsid w:val="000F1A26"/>
    <w:rsid w:val="000F5009"/>
    <w:rsid w:val="0010099A"/>
    <w:rsid w:val="001061D0"/>
    <w:rsid w:val="0010630F"/>
    <w:rsid w:val="00110F98"/>
    <w:rsid w:val="0011337C"/>
    <w:rsid w:val="0011557E"/>
    <w:rsid w:val="00115ECB"/>
    <w:rsid w:val="00122058"/>
    <w:rsid w:val="00126807"/>
    <w:rsid w:val="00126D1D"/>
    <w:rsid w:val="00142C43"/>
    <w:rsid w:val="0015274F"/>
    <w:rsid w:val="00153BE3"/>
    <w:rsid w:val="001555B8"/>
    <w:rsid w:val="001605FF"/>
    <w:rsid w:val="0016239C"/>
    <w:rsid w:val="0017350D"/>
    <w:rsid w:val="0018519E"/>
    <w:rsid w:val="00185B99"/>
    <w:rsid w:val="0019114A"/>
    <w:rsid w:val="00194564"/>
    <w:rsid w:val="00197DDF"/>
    <w:rsid w:val="001A5CF4"/>
    <w:rsid w:val="001A7EDE"/>
    <w:rsid w:val="001B4C3C"/>
    <w:rsid w:val="001C3139"/>
    <w:rsid w:val="001C50B7"/>
    <w:rsid w:val="001C5BD0"/>
    <w:rsid w:val="001D1C9E"/>
    <w:rsid w:val="001D31B2"/>
    <w:rsid w:val="001E1166"/>
    <w:rsid w:val="001F1E38"/>
    <w:rsid w:val="00201948"/>
    <w:rsid w:val="0020255C"/>
    <w:rsid w:val="00210FCE"/>
    <w:rsid w:val="0021604C"/>
    <w:rsid w:val="00217BB5"/>
    <w:rsid w:val="00224252"/>
    <w:rsid w:val="0022492A"/>
    <w:rsid w:val="00241048"/>
    <w:rsid w:val="0024165A"/>
    <w:rsid w:val="00247B2F"/>
    <w:rsid w:val="00254201"/>
    <w:rsid w:val="0026269B"/>
    <w:rsid w:val="00267DE6"/>
    <w:rsid w:val="00273AB3"/>
    <w:rsid w:val="00276CFC"/>
    <w:rsid w:val="00277687"/>
    <w:rsid w:val="00284ECD"/>
    <w:rsid w:val="00292002"/>
    <w:rsid w:val="002A322A"/>
    <w:rsid w:val="002B06DF"/>
    <w:rsid w:val="002B3A30"/>
    <w:rsid w:val="002B7D84"/>
    <w:rsid w:val="002C166F"/>
    <w:rsid w:val="002C1A99"/>
    <w:rsid w:val="002D7D5A"/>
    <w:rsid w:val="002F566B"/>
    <w:rsid w:val="002F6438"/>
    <w:rsid w:val="0030171C"/>
    <w:rsid w:val="003042B9"/>
    <w:rsid w:val="003267C9"/>
    <w:rsid w:val="003315A2"/>
    <w:rsid w:val="00351D5E"/>
    <w:rsid w:val="00354E10"/>
    <w:rsid w:val="00354F6D"/>
    <w:rsid w:val="00360B95"/>
    <w:rsid w:val="00361695"/>
    <w:rsid w:val="00363E91"/>
    <w:rsid w:val="00371CEE"/>
    <w:rsid w:val="00372F4C"/>
    <w:rsid w:val="00373DB2"/>
    <w:rsid w:val="00381F6F"/>
    <w:rsid w:val="00385FCD"/>
    <w:rsid w:val="003902C7"/>
    <w:rsid w:val="0039257C"/>
    <w:rsid w:val="003A1F7D"/>
    <w:rsid w:val="003A39FB"/>
    <w:rsid w:val="003A7EE3"/>
    <w:rsid w:val="003B3158"/>
    <w:rsid w:val="003C1E22"/>
    <w:rsid w:val="003C7E27"/>
    <w:rsid w:val="003E2022"/>
    <w:rsid w:val="003E2FF5"/>
    <w:rsid w:val="003E7AB7"/>
    <w:rsid w:val="003F782B"/>
    <w:rsid w:val="004062D7"/>
    <w:rsid w:val="0041472C"/>
    <w:rsid w:val="00424ECE"/>
    <w:rsid w:val="00425F63"/>
    <w:rsid w:val="004502D1"/>
    <w:rsid w:val="0045318F"/>
    <w:rsid w:val="00460AB7"/>
    <w:rsid w:val="0046284B"/>
    <w:rsid w:val="004774A3"/>
    <w:rsid w:val="00480AAE"/>
    <w:rsid w:val="00481196"/>
    <w:rsid w:val="00481E32"/>
    <w:rsid w:val="00485F20"/>
    <w:rsid w:val="004860B2"/>
    <w:rsid w:val="00490315"/>
    <w:rsid w:val="004B11BF"/>
    <w:rsid w:val="004D20B3"/>
    <w:rsid w:val="004E5866"/>
    <w:rsid w:val="00501E4F"/>
    <w:rsid w:val="00503730"/>
    <w:rsid w:val="005252B0"/>
    <w:rsid w:val="005254C6"/>
    <w:rsid w:val="00525F5A"/>
    <w:rsid w:val="00526B02"/>
    <w:rsid w:val="00541A5C"/>
    <w:rsid w:val="00543ABE"/>
    <w:rsid w:val="00547C3F"/>
    <w:rsid w:val="00547DD7"/>
    <w:rsid w:val="00547F68"/>
    <w:rsid w:val="0055680D"/>
    <w:rsid w:val="00561EF9"/>
    <w:rsid w:val="005710DD"/>
    <w:rsid w:val="0058243A"/>
    <w:rsid w:val="005A1481"/>
    <w:rsid w:val="005A49A5"/>
    <w:rsid w:val="005C2297"/>
    <w:rsid w:val="005D1035"/>
    <w:rsid w:val="005E1C3D"/>
    <w:rsid w:val="005E207F"/>
    <w:rsid w:val="005E65F2"/>
    <w:rsid w:val="005F76FD"/>
    <w:rsid w:val="006005FF"/>
    <w:rsid w:val="00605480"/>
    <w:rsid w:val="00616469"/>
    <w:rsid w:val="006169B9"/>
    <w:rsid w:val="00616A8A"/>
    <w:rsid w:val="00622427"/>
    <w:rsid w:val="00624177"/>
    <w:rsid w:val="00625312"/>
    <w:rsid w:val="006318DB"/>
    <w:rsid w:val="00632D85"/>
    <w:rsid w:val="00633F85"/>
    <w:rsid w:val="00636F50"/>
    <w:rsid w:val="00637D2B"/>
    <w:rsid w:val="006453AF"/>
    <w:rsid w:val="00654280"/>
    <w:rsid w:val="006549B5"/>
    <w:rsid w:val="00656FB1"/>
    <w:rsid w:val="00657BC6"/>
    <w:rsid w:val="0066220C"/>
    <w:rsid w:val="00662BB3"/>
    <w:rsid w:val="00674866"/>
    <w:rsid w:val="00674AFD"/>
    <w:rsid w:val="00677229"/>
    <w:rsid w:val="00680699"/>
    <w:rsid w:val="006849D6"/>
    <w:rsid w:val="0069487F"/>
    <w:rsid w:val="00696732"/>
    <w:rsid w:val="006A0648"/>
    <w:rsid w:val="006A50C0"/>
    <w:rsid w:val="006B1B21"/>
    <w:rsid w:val="006B3FD5"/>
    <w:rsid w:val="006B7099"/>
    <w:rsid w:val="006C25F7"/>
    <w:rsid w:val="006C440E"/>
    <w:rsid w:val="006D30ED"/>
    <w:rsid w:val="006D562A"/>
    <w:rsid w:val="006E052C"/>
    <w:rsid w:val="006F4564"/>
    <w:rsid w:val="00700CBF"/>
    <w:rsid w:val="00706194"/>
    <w:rsid w:val="00707510"/>
    <w:rsid w:val="0071113A"/>
    <w:rsid w:val="00712524"/>
    <w:rsid w:val="00717119"/>
    <w:rsid w:val="00740EE7"/>
    <w:rsid w:val="00742777"/>
    <w:rsid w:val="0074300A"/>
    <w:rsid w:val="00744629"/>
    <w:rsid w:val="00744A21"/>
    <w:rsid w:val="0075787D"/>
    <w:rsid w:val="00772129"/>
    <w:rsid w:val="007825C8"/>
    <w:rsid w:val="00783F5B"/>
    <w:rsid w:val="007955D2"/>
    <w:rsid w:val="007A21C8"/>
    <w:rsid w:val="007B2C4C"/>
    <w:rsid w:val="007B63E5"/>
    <w:rsid w:val="007B7FE6"/>
    <w:rsid w:val="007C5818"/>
    <w:rsid w:val="007C59A1"/>
    <w:rsid w:val="007D44BA"/>
    <w:rsid w:val="007E3FE4"/>
    <w:rsid w:val="007F5A74"/>
    <w:rsid w:val="00805C6F"/>
    <w:rsid w:val="00821546"/>
    <w:rsid w:val="008222BD"/>
    <w:rsid w:val="00830E06"/>
    <w:rsid w:val="008411E5"/>
    <w:rsid w:val="00851A8A"/>
    <w:rsid w:val="00852B43"/>
    <w:rsid w:val="008653B3"/>
    <w:rsid w:val="008654AA"/>
    <w:rsid w:val="0086695F"/>
    <w:rsid w:val="00877C91"/>
    <w:rsid w:val="00882F06"/>
    <w:rsid w:val="00883C71"/>
    <w:rsid w:val="008853BD"/>
    <w:rsid w:val="00885FDA"/>
    <w:rsid w:val="008917F1"/>
    <w:rsid w:val="00897478"/>
    <w:rsid w:val="008A3DE6"/>
    <w:rsid w:val="008A73E2"/>
    <w:rsid w:val="008B056E"/>
    <w:rsid w:val="008B0C11"/>
    <w:rsid w:val="008B39F2"/>
    <w:rsid w:val="008B69B5"/>
    <w:rsid w:val="008B75B6"/>
    <w:rsid w:val="008C1B59"/>
    <w:rsid w:val="008D7996"/>
    <w:rsid w:val="008E28AC"/>
    <w:rsid w:val="00902F68"/>
    <w:rsid w:val="00904236"/>
    <w:rsid w:val="0090486B"/>
    <w:rsid w:val="009202C9"/>
    <w:rsid w:val="00921D33"/>
    <w:rsid w:val="00933AE6"/>
    <w:rsid w:val="00942D92"/>
    <w:rsid w:val="0095794D"/>
    <w:rsid w:val="00957D49"/>
    <w:rsid w:val="00962859"/>
    <w:rsid w:val="009659D1"/>
    <w:rsid w:val="009734A3"/>
    <w:rsid w:val="00974C25"/>
    <w:rsid w:val="00987D12"/>
    <w:rsid w:val="009A4F16"/>
    <w:rsid w:val="009A6F52"/>
    <w:rsid w:val="009D26C5"/>
    <w:rsid w:val="009D5A99"/>
    <w:rsid w:val="009D5FF8"/>
    <w:rsid w:val="009E5E79"/>
    <w:rsid w:val="009E7ABB"/>
    <w:rsid w:val="00A0669A"/>
    <w:rsid w:val="00A106FA"/>
    <w:rsid w:val="00A16217"/>
    <w:rsid w:val="00A26071"/>
    <w:rsid w:val="00A4163D"/>
    <w:rsid w:val="00A42D2E"/>
    <w:rsid w:val="00A449AC"/>
    <w:rsid w:val="00A46632"/>
    <w:rsid w:val="00A60061"/>
    <w:rsid w:val="00A65A64"/>
    <w:rsid w:val="00A86EC6"/>
    <w:rsid w:val="00A9043B"/>
    <w:rsid w:val="00A9160E"/>
    <w:rsid w:val="00A9541B"/>
    <w:rsid w:val="00A96DFA"/>
    <w:rsid w:val="00AA7BD4"/>
    <w:rsid w:val="00AB5942"/>
    <w:rsid w:val="00AC7A4B"/>
    <w:rsid w:val="00AC7DAF"/>
    <w:rsid w:val="00AD1403"/>
    <w:rsid w:val="00AD494D"/>
    <w:rsid w:val="00AD4A43"/>
    <w:rsid w:val="00AE4C55"/>
    <w:rsid w:val="00AF2AD5"/>
    <w:rsid w:val="00B032F5"/>
    <w:rsid w:val="00B0529A"/>
    <w:rsid w:val="00B07F63"/>
    <w:rsid w:val="00B14056"/>
    <w:rsid w:val="00B27F22"/>
    <w:rsid w:val="00B53298"/>
    <w:rsid w:val="00B71B49"/>
    <w:rsid w:val="00B735AC"/>
    <w:rsid w:val="00B736E2"/>
    <w:rsid w:val="00B80040"/>
    <w:rsid w:val="00B812E6"/>
    <w:rsid w:val="00B874DA"/>
    <w:rsid w:val="00B8779C"/>
    <w:rsid w:val="00B97718"/>
    <w:rsid w:val="00BB3FE0"/>
    <w:rsid w:val="00BC1CA1"/>
    <w:rsid w:val="00BC61C9"/>
    <w:rsid w:val="00BD156D"/>
    <w:rsid w:val="00BE05D4"/>
    <w:rsid w:val="00BE307D"/>
    <w:rsid w:val="00BF40A9"/>
    <w:rsid w:val="00BF4A5D"/>
    <w:rsid w:val="00C026A8"/>
    <w:rsid w:val="00C06BC8"/>
    <w:rsid w:val="00C21ADD"/>
    <w:rsid w:val="00C23246"/>
    <w:rsid w:val="00C23A0F"/>
    <w:rsid w:val="00C32870"/>
    <w:rsid w:val="00C32D83"/>
    <w:rsid w:val="00C3316A"/>
    <w:rsid w:val="00C3358F"/>
    <w:rsid w:val="00C3757B"/>
    <w:rsid w:val="00C37B3A"/>
    <w:rsid w:val="00C44F03"/>
    <w:rsid w:val="00C46F1D"/>
    <w:rsid w:val="00C619F3"/>
    <w:rsid w:val="00C63955"/>
    <w:rsid w:val="00C715D8"/>
    <w:rsid w:val="00C73890"/>
    <w:rsid w:val="00C80EE5"/>
    <w:rsid w:val="00C94442"/>
    <w:rsid w:val="00CA625B"/>
    <w:rsid w:val="00CC0742"/>
    <w:rsid w:val="00CC0A54"/>
    <w:rsid w:val="00CD089A"/>
    <w:rsid w:val="00CD45CA"/>
    <w:rsid w:val="00CE1AF8"/>
    <w:rsid w:val="00CE1DB6"/>
    <w:rsid w:val="00CE2407"/>
    <w:rsid w:val="00D100DF"/>
    <w:rsid w:val="00D104E1"/>
    <w:rsid w:val="00D2179C"/>
    <w:rsid w:val="00D27494"/>
    <w:rsid w:val="00D358E4"/>
    <w:rsid w:val="00D462D1"/>
    <w:rsid w:val="00D568AB"/>
    <w:rsid w:val="00D57ED5"/>
    <w:rsid w:val="00D641E8"/>
    <w:rsid w:val="00D813DF"/>
    <w:rsid w:val="00D82012"/>
    <w:rsid w:val="00D96883"/>
    <w:rsid w:val="00DA1839"/>
    <w:rsid w:val="00DA5BFB"/>
    <w:rsid w:val="00DD7BA5"/>
    <w:rsid w:val="00DE6DEE"/>
    <w:rsid w:val="00DF6EB6"/>
    <w:rsid w:val="00DF7D8F"/>
    <w:rsid w:val="00E0440C"/>
    <w:rsid w:val="00E121D9"/>
    <w:rsid w:val="00E14978"/>
    <w:rsid w:val="00E166D9"/>
    <w:rsid w:val="00E205B5"/>
    <w:rsid w:val="00E21B0F"/>
    <w:rsid w:val="00E239E0"/>
    <w:rsid w:val="00E30712"/>
    <w:rsid w:val="00E3116D"/>
    <w:rsid w:val="00E469E8"/>
    <w:rsid w:val="00E47EEA"/>
    <w:rsid w:val="00E573F8"/>
    <w:rsid w:val="00E62F9B"/>
    <w:rsid w:val="00E656C9"/>
    <w:rsid w:val="00E71EC2"/>
    <w:rsid w:val="00E81FE9"/>
    <w:rsid w:val="00E833B8"/>
    <w:rsid w:val="00E91DB4"/>
    <w:rsid w:val="00EA401B"/>
    <w:rsid w:val="00EC1D79"/>
    <w:rsid w:val="00EC2DC8"/>
    <w:rsid w:val="00ED06C4"/>
    <w:rsid w:val="00ED1348"/>
    <w:rsid w:val="00EE5390"/>
    <w:rsid w:val="00F07CF3"/>
    <w:rsid w:val="00F169AC"/>
    <w:rsid w:val="00F354C7"/>
    <w:rsid w:val="00F44EFF"/>
    <w:rsid w:val="00F6401F"/>
    <w:rsid w:val="00F642D7"/>
    <w:rsid w:val="00F64D99"/>
    <w:rsid w:val="00F64F19"/>
    <w:rsid w:val="00F65666"/>
    <w:rsid w:val="00F667F3"/>
    <w:rsid w:val="00F91B93"/>
    <w:rsid w:val="00F938ED"/>
    <w:rsid w:val="00FC48C5"/>
    <w:rsid w:val="00FD2042"/>
    <w:rsid w:val="00FD4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C9ADFB"/>
  <w15:docId w15:val="{91AA0766-2B43-4DD9-BEBE-70714F8DA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7EE3"/>
    <w:rPr>
      <w:sz w:val="24"/>
      <w:szCs w:val="24"/>
    </w:rPr>
  </w:style>
  <w:style w:type="paragraph" w:styleId="Heading2">
    <w:name w:val="heading 2"/>
    <w:basedOn w:val="Normal"/>
    <w:next w:val="Normal"/>
    <w:link w:val="Heading2Char"/>
    <w:semiHidden/>
    <w:unhideWhenUsed/>
    <w:qFormat/>
    <w:rsid w:val="00D2179C"/>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9487F"/>
    <w:rPr>
      <w:color w:val="0000FF"/>
      <w:u w:val="single"/>
    </w:rPr>
  </w:style>
  <w:style w:type="paragraph" w:styleId="DocumentMap">
    <w:name w:val="Document Map"/>
    <w:basedOn w:val="Normal"/>
    <w:semiHidden/>
    <w:rsid w:val="00A86EC6"/>
    <w:pPr>
      <w:shd w:val="clear" w:color="auto" w:fill="000080"/>
    </w:pPr>
    <w:rPr>
      <w:rFonts w:ascii="Tahoma" w:hAnsi="Tahoma" w:cs="Tahoma"/>
      <w:sz w:val="20"/>
      <w:szCs w:val="20"/>
    </w:rPr>
  </w:style>
  <w:style w:type="paragraph" w:styleId="NoSpacing">
    <w:name w:val="No Spacing"/>
    <w:uiPriority w:val="1"/>
    <w:qFormat/>
    <w:rsid w:val="00F64F19"/>
    <w:rPr>
      <w:rFonts w:ascii="Calibri" w:eastAsia="Calibri" w:hAnsi="Calibri"/>
      <w:sz w:val="22"/>
      <w:szCs w:val="22"/>
      <w:lang w:val="en-GB"/>
    </w:rPr>
  </w:style>
  <w:style w:type="character" w:customStyle="1" w:styleId="InternetLink">
    <w:name w:val="Internet Link"/>
    <w:rsid w:val="003E2022"/>
    <w:rPr>
      <w:color w:val="000080"/>
      <w:u w:val="single"/>
      <w:lang w:val="en-US" w:eastAsia="en-US" w:bidi="en-US"/>
    </w:rPr>
  </w:style>
  <w:style w:type="paragraph" w:customStyle="1" w:styleId="Textbody">
    <w:name w:val="Text body"/>
    <w:basedOn w:val="Normal"/>
    <w:rsid w:val="003E2022"/>
    <w:pPr>
      <w:widowControl w:val="0"/>
      <w:tabs>
        <w:tab w:val="left" w:pos="709"/>
      </w:tabs>
      <w:suppressAutoHyphens/>
      <w:spacing w:after="120" w:line="276" w:lineRule="auto"/>
    </w:pPr>
    <w:rPr>
      <w:rFonts w:ascii="Liberation Serif" w:eastAsia="WenQuanYi Micro Hei" w:hAnsi="Liberation Serif" w:cs="Lohit Hindi"/>
      <w:color w:val="00000A"/>
      <w:lang w:eastAsia="zh-CN" w:bidi="hi-IN"/>
    </w:rPr>
  </w:style>
  <w:style w:type="paragraph" w:styleId="ListParagraph">
    <w:name w:val="List Paragraph"/>
    <w:basedOn w:val="Normal"/>
    <w:uiPriority w:val="34"/>
    <w:qFormat/>
    <w:rsid w:val="003E2022"/>
    <w:pPr>
      <w:spacing w:after="200" w:line="276" w:lineRule="auto"/>
      <w:ind w:left="720"/>
      <w:contextualSpacing/>
    </w:pPr>
    <w:rPr>
      <w:rFonts w:ascii="Calibri" w:eastAsia="Calibri" w:hAnsi="Calibri"/>
      <w:sz w:val="22"/>
      <w:szCs w:val="22"/>
      <w:lang w:val="en-GB"/>
    </w:rPr>
  </w:style>
  <w:style w:type="character" w:customStyle="1" w:styleId="personname">
    <w:name w:val="person_name"/>
    <w:rsid w:val="00BC61C9"/>
  </w:style>
  <w:style w:type="character" w:styleId="Strong">
    <w:name w:val="Strong"/>
    <w:uiPriority w:val="22"/>
    <w:qFormat/>
    <w:rsid w:val="00D358E4"/>
    <w:rPr>
      <w:b/>
      <w:bCs/>
    </w:rPr>
  </w:style>
  <w:style w:type="paragraph" w:styleId="NormalWeb">
    <w:name w:val="Normal (Web)"/>
    <w:basedOn w:val="Normal"/>
    <w:rsid w:val="00E81FE9"/>
  </w:style>
  <w:style w:type="paragraph" w:styleId="FootnoteText">
    <w:name w:val="footnote text"/>
    <w:basedOn w:val="Normal"/>
    <w:link w:val="FootnoteTextChar"/>
    <w:rsid w:val="00E81FE9"/>
    <w:rPr>
      <w:sz w:val="20"/>
      <w:szCs w:val="20"/>
    </w:rPr>
  </w:style>
  <w:style w:type="character" w:customStyle="1" w:styleId="FootnoteTextChar">
    <w:name w:val="Footnote Text Char"/>
    <w:basedOn w:val="DefaultParagraphFont"/>
    <w:link w:val="FootnoteText"/>
    <w:rsid w:val="00E81FE9"/>
  </w:style>
  <w:style w:type="character" w:styleId="FootnoteReference">
    <w:name w:val="footnote reference"/>
    <w:uiPriority w:val="99"/>
    <w:unhideWhenUsed/>
    <w:rsid w:val="00E81FE9"/>
    <w:rPr>
      <w:vertAlign w:val="superscript"/>
    </w:rPr>
  </w:style>
  <w:style w:type="table" w:styleId="TableGrid">
    <w:name w:val="Table Grid"/>
    <w:basedOn w:val="TableNormal"/>
    <w:rsid w:val="00224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Left">
    <w:name w:val="Header Left"/>
    <w:basedOn w:val="Header"/>
    <w:qFormat/>
    <w:rsid w:val="007F5A74"/>
    <w:pPr>
      <w:widowControl w:val="0"/>
      <w:tabs>
        <w:tab w:val="clear" w:pos="4680"/>
        <w:tab w:val="clear" w:pos="9360"/>
        <w:tab w:val="center" w:pos="4513"/>
        <w:tab w:val="right" w:pos="9026"/>
      </w:tabs>
    </w:pPr>
    <w:rPr>
      <w:rFonts w:eastAsia="Calibri" w:cs="Calibri"/>
      <w:color w:val="F58634"/>
      <w:sz w:val="20"/>
      <w:szCs w:val="20"/>
    </w:rPr>
  </w:style>
  <w:style w:type="paragraph" w:styleId="Header">
    <w:name w:val="header"/>
    <w:basedOn w:val="Normal"/>
    <w:link w:val="HeaderChar"/>
    <w:rsid w:val="007F5A74"/>
    <w:pPr>
      <w:tabs>
        <w:tab w:val="center" w:pos="4680"/>
        <w:tab w:val="right" w:pos="9360"/>
      </w:tabs>
    </w:pPr>
  </w:style>
  <w:style w:type="character" w:customStyle="1" w:styleId="HeaderChar">
    <w:name w:val="Header Char"/>
    <w:link w:val="Header"/>
    <w:rsid w:val="007F5A74"/>
    <w:rPr>
      <w:sz w:val="24"/>
      <w:szCs w:val="24"/>
    </w:rPr>
  </w:style>
  <w:style w:type="character" w:customStyle="1" w:styleId="Heading2Char">
    <w:name w:val="Heading 2 Char"/>
    <w:link w:val="Heading2"/>
    <w:semiHidden/>
    <w:rsid w:val="00D2179C"/>
    <w:rPr>
      <w:rFonts w:ascii="Cambria" w:eastAsia="Times New Roman" w:hAnsi="Cambria" w:cs="Times New Roman"/>
      <w:b/>
      <w:bCs/>
      <w:i/>
      <w:iCs/>
      <w:sz w:val="28"/>
      <w:szCs w:val="28"/>
    </w:rPr>
  </w:style>
  <w:style w:type="character" w:styleId="Emphasis">
    <w:name w:val="Emphasis"/>
    <w:uiPriority w:val="20"/>
    <w:qFormat/>
    <w:rsid w:val="006B7099"/>
    <w:rPr>
      <w:i/>
      <w:iCs/>
    </w:rPr>
  </w:style>
  <w:style w:type="paragraph" w:styleId="BalloonText">
    <w:name w:val="Balloon Text"/>
    <w:basedOn w:val="Normal"/>
    <w:link w:val="BalloonTextChar"/>
    <w:rsid w:val="00706194"/>
    <w:rPr>
      <w:rFonts w:ascii="Tahoma" w:hAnsi="Tahoma" w:cs="Tahoma"/>
      <w:sz w:val="16"/>
      <w:szCs w:val="16"/>
    </w:rPr>
  </w:style>
  <w:style w:type="character" w:customStyle="1" w:styleId="BalloonTextChar">
    <w:name w:val="Balloon Text Char"/>
    <w:basedOn w:val="DefaultParagraphFont"/>
    <w:link w:val="BalloonText"/>
    <w:rsid w:val="00706194"/>
    <w:rPr>
      <w:rFonts w:ascii="Tahoma" w:hAnsi="Tahoma" w:cs="Tahoma"/>
      <w:sz w:val="16"/>
      <w:szCs w:val="16"/>
    </w:rPr>
  </w:style>
  <w:style w:type="paragraph" w:styleId="Footer">
    <w:name w:val="footer"/>
    <w:basedOn w:val="Normal"/>
    <w:link w:val="FooterChar"/>
    <w:uiPriority w:val="99"/>
    <w:rsid w:val="006A50C0"/>
    <w:pPr>
      <w:tabs>
        <w:tab w:val="center" w:pos="4513"/>
        <w:tab w:val="right" w:pos="9026"/>
      </w:tabs>
    </w:pPr>
    <w:rPr>
      <w:rFonts w:ascii="Calibri" w:eastAsia="Calibri" w:hAnsi="Calibri"/>
      <w:sz w:val="22"/>
      <w:szCs w:val="22"/>
      <w:lang w:val="en-GB"/>
    </w:rPr>
  </w:style>
  <w:style w:type="character" w:customStyle="1" w:styleId="FooterChar">
    <w:name w:val="Footer Char"/>
    <w:basedOn w:val="DefaultParagraphFont"/>
    <w:link w:val="Footer"/>
    <w:uiPriority w:val="99"/>
    <w:rsid w:val="006A50C0"/>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393003">
      <w:bodyDiv w:val="1"/>
      <w:marLeft w:val="0"/>
      <w:marRight w:val="0"/>
      <w:marTop w:val="0"/>
      <w:marBottom w:val="0"/>
      <w:divBdr>
        <w:top w:val="none" w:sz="0" w:space="0" w:color="auto"/>
        <w:left w:val="none" w:sz="0" w:space="0" w:color="auto"/>
        <w:bottom w:val="none" w:sz="0" w:space="0" w:color="auto"/>
        <w:right w:val="none" w:sz="0" w:space="0" w:color="auto"/>
      </w:divBdr>
      <w:divsChild>
        <w:div w:id="713119200">
          <w:marLeft w:val="0"/>
          <w:marRight w:val="0"/>
          <w:marTop w:val="0"/>
          <w:marBottom w:val="0"/>
          <w:divBdr>
            <w:top w:val="none" w:sz="0" w:space="0" w:color="auto"/>
            <w:left w:val="none" w:sz="0" w:space="0" w:color="auto"/>
            <w:bottom w:val="none" w:sz="0" w:space="0" w:color="auto"/>
            <w:right w:val="none" w:sz="0" w:space="0" w:color="auto"/>
          </w:divBdr>
        </w:div>
        <w:div w:id="1715079296">
          <w:marLeft w:val="0"/>
          <w:marRight w:val="0"/>
          <w:marTop w:val="0"/>
          <w:marBottom w:val="0"/>
          <w:divBdr>
            <w:top w:val="none" w:sz="0" w:space="0" w:color="auto"/>
            <w:left w:val="none" w:sz="0" w:space="0" w:color="auto"/>
            <w:bottom w:val="none" w:sz="0" w:space="0" w:color="auto"/>
            <w:right w:val="none" w:sz="0" w:space="0" w:color="auto"/>
          </w:divBdr>
        </w:div>
      </w:divsChild>
    </w:div>
    <w:div w:id="435639102">
      <w:bodyDiv w:val="1"/>
      <w:marLeft w:val="0"/>
      <w:marRight w:val="0"/>
      <w:marTop w:val="0"/>
      <w:marBottom w:val="0"/>
      <w:divBdr>
        <w:top w:val="none" w:sz="0" w:space="0" w:color="auto"/>
        <w:left w:val="none" w:sz="0" w:space="0" w:color="auto"/>
        <w:bottom w:val="none" w:sz="0" w:space="0" w:color="auto"/>
        <w:right w:val="none" w:sz="0" w:space="0" w:color="auto"/>
      </w:divBdr>
    </w:div>
    <w:div w:id="570429284">
      <w:bodyDiv w:val="1"/>
      <w:marLeft w:val="0"/>
      <w:marRight w:val="0"/>
      <w:marTop w:val="0"/>
      <w:marBottom w:val="0"/>
      <w:divBdr>
        <w:top w:val="none" w:sz="0" w:space="0" w:color="auto"/>
        <w:left w:val="none" w:sz="0" w:space="0" w:color="auto"/>
        <w:bottom w:val="none" w:sz="0" w:space="0" w:color="auto"/>
        <w:right w:val="none" w:sz="0" w:space="0" w:color="auto"/>
      </w:divBdr>
      <w:divsChild>
        <w:div w:id="3942374">
          <w:marLeft w:val="0"/>
          <w:marRight w:val="0"/>
          <w:marTop w:val="0"/>
          <w:marBottom w:val="0"/>
          <w:divBdr>
            <w:top w:val="none" w:sz="0" w:space="0" w:color="auto"/>
            <w:left w:val="none" w:sz="0" w:space="0" w:color="auto"/>
            <w:bottom w:val="none" w:sz="0" w:space="0" w:color="auto"/>
            <w:right w:val="none" w:sz="0" w:space="0" w:color="auto"/>
          </w:divBdr>
        </w:div>
        <w:div w:id="612370440">
          <w:marLeft w:val="0"/>
          <w:marRight w:val="0"/>
          <w:marTop w:val="0"/>
          <w:marBottom w:val="0"/>
          <w:divBdr>
            <w:top w:val="none" w:sz="0" w:space="0" w:color="auto"/>
            <w:left w:val="none" w:sz="0" w:space="0" w:color="auto"/>
            <w:bottom w:val="none" w:sz="0" w:space="0" w:color="auto"/>
            <w:right w:val="none" w:sz="0" w:space="0" w:color="auto"/>
          </w:divBdr>
        </w:div>
      </w:divsChild>
    </w:div>
    <w:div w:id="746539145">
      <w:bodyDiv w:val="1"/>
      <w:marLeft w:val="0"/>
      <w:marRight w:val="0"/>
      <w:marTop w:val="0"/>
      <w:marBottom w:val="0"/>
      <w:divBdr>
        <w:top w:val="none" w:sz="0" w:space="0" w:color="auto"/>
        <w:left w:val="none" w:sz="0" w:space="0" w:color="auto"/>
        <w:bottom w:val="none" w:sz="0" w:space="0" w:color="auto"/>
        <w:right w:val="none" w:sz="0" w:space="0" w:color="auto"/>
      </w:divBdr>
    </w:div>
    <w:div w:id="1410468922">
      <w:bodyDiv w:val="1"/>
      <w:marLeft w:val="0"/>
      <w:marRight w:val="0"/>
      <w:marTop w:val="0"/>
      <w:marBottom w:val="0"/>
      <w:divBdr>
        <w:top w:val="none" w:sz="0" w:space="0" w:color="auto"/>
        <w:left w:val="none" w:sz="0" w:space="0" w:color="auto"/>
        <w:bottom w:val="none" w:sz="0" w:space="0" w:color="auto"/>
        <w:right w:val="none" w:sz="0" w:space="0" w:color="auto"/>
      </w:divBdr>
    </w:div>
    <w:div w:id="154344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p.bookpi.org/index.php/bpi/catalog/book/86" TargetMode="External"/><Relationship Id="rId18" Type="http://schemas.openxmlformats.org/officeDocument/2006/relationships/hyperlink" Target="http://iajournals.org/articles/iajile_v2_i2_230_257.pdf" TargetMode="External"/><Relationship Id="rId26" Type="http://schemas.openxmlformats.org/officeDocument/2006/relationships/hyperlink" Target="http://repository.mua.ac.ke/432/" TargetMode="External"/><Relationship Id="rId21" Type="http://schemas.openxmlformats.org/officeDocument/2006/relationships/hyperlink" Target="https://ajoeijournals.org/sys/index.php/ajoei/article/view/74" TargetMode="External"/><Relationship Id="rId34" Type="http://schemas.openxmlformats.org/officeDocument/2006/relationships/hyperlink" Target="mailto:chairman@sii.edu.bi" TargetMode="Externa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yperlink" Target="http://repository.mua.ac.ke/handle/67.2020.89/repository.mua.ac.ke/handle/67.2020.89/2941" TargetMode="External"/><Relationship Id="rId25" Type="http://schemas.openxmlformats.org/officeDocument/2006/relationships/hyperlink" Target="http://repository.mua.ac.ke/430/" TargetMode="External"/><Relationship Id="rId33" Type="http://schemas.openxmlformats.org/officeDocument/2006/relationships/hyperlink" Target="mailto:eawuor@mua.ac.ke" TargetMode="External"/><Relationship Id="rId2" Type="http://schemas.openxmlformats.org/officeDocument/2006/relationships/numbering" Target="numbering.xml"/><Relationship Id="rId16" Type="http://schemas.openxmlformats.org/officeDocument/2006/relationships/hyperlink" Target="http://repository.mua.ac.ke/handle/67.2020.89/2934" TargetMode="External"/><Relationship Id="rId20" Type="http://schemas.openxmlformats.org/officeDocument/2006/relationships/hyperlink" Target="https://doi.org/10.24018/ejbmr.2019.4.5.122" TargetMode="External"/><Relationship Id="rId29" Type="http://schemas.openxmlformats.org/officeDocument/2006/relationships/hyperlink" Target="http://repository.mua.ac.ke/43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yperlink" Target="http://repository.mua.ac.ke/436/" TargetMode="External"/><Relationship Id="rId32" Type="http://schemas.openxmlformats.org/officeDocument/2006/relationships/hyperlink" Target="mailto:miller@willmina.ac.jp"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18848/2327-0071/CGP/v17i02/15-23" TargetMode="External"/><Relationship Id="rId23" Type="http://schemas.openxmlformats.org/officeDocument/2006/relationships/hyperlink" Target="http://repository.mua.ac.ke/440/" TargetMode="External"/><Relationship Id="rId28" Type="http://schemas.openxmlformats.org/officeDocument/2006/relationships/hyperlink" Target="http://repository.mua.ac.ke/435/" TargetMode="External"/><Relationship Id="rId36"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yperlink" Target="https://doi.org/10.24018/ejbmr.2019.4.6.116" TargetMode="External"/><Relationship Id="rId31" Type="http://schemas.openxmlformats.org/officeDocument/2006/relationships/hyperlink" Target="http://repository.mua.ac.ke/433/"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s://mts.intechopen.com/booksprocess/action/chapter/317285" TargetMode="External"/><Relationship Id="rId22" Type="http://schemas.openxmlformats.org/officeDocument/2006/relationships/hyperlink" Target="http://repository.mua.ac.ke/439/" TargetMode="External"/><Relationship Id="rId27" Type="http://schemas.openxmlformats.org/officeDocument/2006/relationships/hyperlink" Target="http://repository.mua.ac.ke/434/" TargetMode="External"/><Relationship Id="rId30" Type="http://schemas.openxmlformats.org/officeDocument/2006/relationships/hyperlink" Target="http://repository.mua.ac.ke/438/" TargetMode="External"/><Relationship Id="rId35" Type="http://schemas.openxmlformats.org/officeDocument/2006/relationships/hyperlink" Target="mailto:info@sii.edi.bi" TargetMode="External"/><Relationship Id="rId8" Type="http://schemas.openxmlformats.org/officeDocument/2006/relationships/hyperlink" Target="mailto:pkithae@mua.ac.ke"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BB818-E187-4F5E-ABC6-D39D784B5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4882</Words>
  <Characters>27834</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CURRICULUM VITAE</vt:lpstr>
    </vt:vector>
  </TitlesOfParts>
  <Company/>
  <LinksUpToDate>false</LinksUpToDate>
  <CharactersWithSpaces>32651</CharactersWithSpaces>
  <SharedDoc>false</SharedDoc>
  <HLinks>
    <vt:vector size="126" baseType="variant">
      <vt:variant>
        <vt:i4>786543</vt:i4>
      </vt:variant>
      <vt:variant>
        <vt:i4>63</vt:i4>
      </vt:variant>
      <vt:variant>
        <vt:i4>0</vt:i4>
      </vt:variant>
      <vt:variant>
        <vt:i4>5</vt:i4>
      </vt:variant>
      <vt:variant>
        <vt:lpwstr>mailto:eawuor@mua.ac.ke</vt:lpwstr>
      </vt:variant>
      <vt:variant>
        <vt:lpwstr/>
      </vt:variant>
      <vt:variant>
        <vt:i4>7602178</vt:i4>
      </vt:variant>
      <vt:variant>
        <vt:i4>60</vt:i4>
      </vt:variant>
      <vt:variant>
        <vt:i4>0</vt:i4>
      </vt:variant>
      <vt:variant>
        <vt:i4>5</vt:i4>
      </vt:variant>
      <vt:variant>
        <vt:lpwstr>mailto:miller@willmina.ac.jp</vt:lpwstr>
      </vt:variant>
      <vt:variant>
        <vt:lpwstr/>
      </vt:variant>
      <vt:variant>
        <vt:i4>1179741</vt:i4>
      </vt:variant>
      <vt:variant>
        <vt:i4>57</vt:i4>
      </vt:variant>
      <vt:variant>
        <vt:i4>0</vt:i4>
      </vt:variant>
      <vt:variant>
        <vt:i4>5</vt:i4>
      </vt:variant>
      <vt:variant>
        <vt:lpwstr>http://repository.mua.ac.ke/433/</vt:lpwstr>
      </vt:variant>
      <vt:variant>
        <vt:lpwstr/>
      </vt:variant>
      <vt:variant>
        <vt:i4>1179734</vt:i4>
      </vt:variant>
      <vt:variant>
        <vt:i4>54</vt:i4>
      </vt:variant>
      <vt:variant>
        <vt:i4>0</vt:i4>
      </vt:variant>
      <vt:variant>
        <vt:i4>5</vt:i4>
      </vt:variant>
      <vt:variant>
        <vt:lpwstr>http://repository.mua.ac.ke/438/</vt:lpwstr>
      </vt:variant>
      <vt:variant>
        <vt:lpwstr/>
      </vt:variant>
      <vt:variant>
        <vt:i4>1179743</vt:i4>
      </vt:variant>
      <vt:variant>
        <vt:i4>51</vt:i4>
      </vt:variant>
      <vt:variant>
        <vt:i4>0</vt:i4>
      </vt:variant>
      <vt:variant>
        <vt:i4>5</vt:i4>
      </vt:variant>
      <vt:variant>
        <vt:lpwstr>http://repository.mua.ac.ke/431/</vt:lpwstr>
      </vt:variant>
      <vt:variant>
        <vt:lpwstr/>
      </vt:variant>
      <vt:variant>
        <vt:i4>1179739</vt:i4>
      </vt:variant>
      <vt:variant>
        <vt:i4>48</vt:i4>
      </vt:variant>
      <vt:variant>
        <vt:i4>0</vt:i4>
      </vt:variant>
      <vt:variant>
        <vt:i4>5</vt:i4>
      </vt:variant>
      <vt:variant>
        <vt:lpwstr>http://repository.mua.ac.ke/435/</vt:lpwstr>
      </vt:variant>
      <vt:variant>
        <vt:lpwstr/>
      </vt:variant>
      <vt:variant>
        <vt:i4>1179738</vt:i4>
      </vt:variant>
      <vt:variant>
        <vt:i4>45</vt:i4>
      </vt:variant>
      <vt:variant>
        <vt:i4>0</vt:i4>
      </vt:variant>
      <vt:variant>
        <vt:i4>5</vt:i4>
      </vt:variant>
      <vt:variant>
        <vt:lpwstr>http://repository.mua.ac.ke/434/</vt:lpwstr>
      </vt:variant>
      <vt:variant>
        <vt:lpwstr/>
      </vt:variant>
      <vt:variant>
        <vt:i4>1179740</vt:i4>
      </vt:variant>
      <vt:variant>
        <vt:i4>42</vt:i4>
      </vt:variant>
      <vt:variant>
        <vt:i4>0</vt:i4>
      </vt:variant>
      <vt:variant>
        <vt:i4>5</vt:i4>
      </vt:variant>
      <vt:variant>
        <vt:lpwstr>http://repository.mua.ac.ke/432/</vt:lpwstr>
      </vt:variant>
      <vt:variant>
        <vt:lpwstr/>
      </vt:variant>
      <vt:variant>
        <vt:i4>1179742</vt:i4>
      </vt:variant>
      <vt:variant>
        <vt:i4>39</vt:i4>
      </vt:variant>
      <vt:variant>
        <vt:i4>0</vt:i4>
      </vt:variant>
      <vt:variant>
        <vt:i4>5</vt:i4>
      </vt:variant>
      <vt:variant>
        <vt:lpwstr>http://repository.mua.ac.ke/430/</vt:lpwstr>
      </vt:variant>
      <vt:variant>
        <vt:lpwstr/>
      </vt:variant>
      <vt:variant>
        <vt:i4>1179736</vt:i4>
      </vt:variant>
      <vt:variant>
        <vt:i4>36</vt:i4>
      </vt:variant>
      <vt:variant>
        <vt:i4>0</vt:i4>
      </vt:variant>
      <vt:variant>
        <vt:i4>5</vt:i4>
      </vt:variant>
      <vt:variant>
        <vt:lpwstr>http://repository.mua.ac.ke/436/</vt:lpwstr>
      </vt:variant>
      <vt:variant>
        <vt:lpwstr/>
      </vt:variant>
      <vt:variant>
        <vt:i4>1376350</vt:i4>
      </vt:variant>
      <vt:variant>
        <vt:i4>33</vt:i4>
      </vt:variant>
      <vt:variant>
        <vt:i4>0</vt:i4>
      </vt:variant>
      <vt:variant>
        <vt:i4>5</vt:i4>
      </vt:variant>
      <vt:variant>
        <vt:lpwstr>http://repository.mua.ac.ke/440/</vt:lpwstr>
      </vt:variant>
      <vt:variant>
        <vt:lpwstr/>
      </vt:variant>
      <vt:variant>
        <vt:i4>1179735</vt:i4>
      </vt:variant>
      <vt:variant>
        <vt:i4>30</vt:i4>
      </vt:variant>
      <vt:variant>
        <vt:i4>0</vt:i4>
      </vt:variant>
      <vt:variant>
        <vt:i4>5</vt:i4>
      </vt:variant>
      <vt:variant>
        <vt:lpwstr>http://repository.mua.ac.ke/439/</vt:lpwstr>
      </vt:variant>
      <vt:variant>
        <vt:lpwstr/>
      </vt:variant>
      <vt:variant>
        <vt:i4>1376285</vt:i4>
      </vt:variant>
      <vt:variant>
        <vt:i4>27</vt:i4>
      </vt:variant>
      <vt:variant>
        <vt:i4>0</vt:i4>
      </vt:variant>
      <vt:variant>
        <vt:i4>5</vt:i4>
      </vt:variant>
      <vt:variant>
        <vt:lpwstr>https://ajoeijournals.org/sys/index.php/ajoei/article/view/74</vt:lpwstr>
      </vt:variant>
      <vt:variant>
        <vt:lpwstr/>
      </vt:variant>
      <vt:variant>
        <vt:i4>7143520</vt:i4>
      </vt:variant>
      <vt:variant>
        <vt:i4>24</vt:i4>
      </vt:variant>
      <vt:variant>
        <vt:i4>0</vt:i4>
      </vt:variant>
      <vt:variant>
        <vt:i4>5</vt:i4>
      </vt:variant>
      <vt:variant>
        <vt:lpwstr>https://doi.org/10.24018/ejbmr.2019.4.5.122</vt:lpwstr>
      </vt:variant>
      <vt:variant>
        <vt:lpwstr/>
      </vt:variant>
      <vt:variant>
        <vt:i4>7209059</vt:i4>
      </vt:variant>
      <vt:variant>
        <vt:i4>21</vt:i4>
      </vt:variant>
      <vt:variant>
        <vt:i4>0</vt:i4>
      </vt:variant>
      <vt:variant>
        <vt:i4>5</vt:i4>
      </vt:variant>
      <vt:variant>
        <vt:lpwstr>https://doi.org/10.24018/ejbmr.2019.4.6.116</vt:lpwstr>
      </vt:variant>
      <vt:variant>
        <vt:lpwstr/>
      </vt:variant>
      <vt:variant>
        <vt:i4>983122</vt:i4>
      </vt:variant>
      <vt:variant>
        <vt:i4>18</vt:i4>
      </vt:variant>
      <vt:variant>
        <vt:i4>0</vt:i4>
      </vt:variant>
      <vt:variant>
        <vt:i4>5</vt:i4>
      </vt:variant>
      <vt:variant>
        <vt:lpwstr>http://iajournals.org/articles/iajile_v2_i2_230_257.pdf</vt:lpwstr>
      </vt:variant>
      <vt:variant>
        <vt:lpwstr/>
      </vt:variant>
      <vt:variant>
        <vt:i4>5308492</vt:i4>
      </vt:variant>
      <vt:variant>
        <vt:i4>15</vt:i4>
      </vt:variant>
      <vt:variant>
        <vt:i4>0</vt:i4>
      </vt:variant>
      <vt:variant>
        <vt:i4>5</vt:i4>
      </vt:variant>
      <vt:variant>
        <vt:lpwstr>http://repository.mua.ac.ke/handle/67.2020.89/repository.mua.ac.ke/handle/67.2020.89/2941</vt:lpwstr>
      </vt:variant>
      <vt:variant>
        <vt:lpwstr/>
      </vt:variant>
      <vt:variant>
        <vt:i4>7077950</vt:i4>
      </vt:variant>
      <vt:variant>
        <vt:i4>12</vt:i4>
      </vt:variant>
      <vt:variant>
        <vt:i4>0</vt:i4>
      </vt:variant>
      <vt:variant>
        <vt:i4>5</vt:i4>
      </vt:variant>
      <vt:variant>
        <vt:lpwstr>http://repository.mua.ac.ke/handle/67.2020.89/2934</vt:lpwstr>
      </vt:variant>
      <vt:variant>
        <vt:lpwstr/>
      </vt:variant>
      <vt:variant>
        <vt:i4>6946923</vt:i4>
      </vt:variant>
      <vt:variant>
        <vt:i4>9</vt:i4>
      </vt:variant>
      <vt:variant>
        <vt:i4>0</vt:i4>
      </vt:variant>
      <vt:variant>
        <vt:i4>5</vt:i4>
      </vt:variant>
      <vt:variant>
        <vt:lpwstr>https://doi.org/10.18848/2327-0071/CGP/v17i02/15-23</vt:lpwstr>
      </vt:variant>
      <vt:variant>
        <vt:lpwstr/>
      </vt:variant>
      <vt:variant>
        <vt:i4>7602230</vt:i4>
      </vt:variant>
      <vt:variant>
        <vt:i4>3</vt:i4>
      </vt:variant>
      <vt:variant>
        <vt:i4>0</vt:i4>
      </vt:variant>
      <vt:variant>
        <vt:i4>5</vt:i4>
      </vt:variant>
      <vt:variant>
        <vt:lpwstr>http://bp.bookpi.org/index.php/bpi/catalog/book/86</vt:lpwstr>
      </vt:variant>
      <vt:variant>
        <vt:lpwstr/>
      </vt:variant>
      <vt:variant>
        <vt:i4>5242919</vt:i4>
      </vt:variant>
      <vt:variant>
        <vt:i4>0</vt:i4>
      </vt:variant>
      <vt:variant>
        <vt:i4>0</vt:i4>
      </vt:variant>
      <vt:variant>
        <vt:i4>5</vt:i4>
      </vt:variant>
      <vt:variant>
        <vt:lpwstr>mailto:pkithae@mua.ac.ke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creator>MOYA</dc:creator>
  <cp:lastModifiedBy>Prof. Peter Kithae</cp:lastModifiedBy>
  <cp:revision>2</cp:revision>
  <cp:lastPrinted>2017-10-10T10:04:00Z</cp:lastPrinted>
  <dcterms:created xsi:type="dcterms:W3CDTF">2024-03-19T06:40:00Z</dcterms:created>
  <dcterms:modified xsi:type="dcterms:W3CDTF">2024-03-19T06:40:00Z</dcterms:modified>
</cp:coreProperties>
</file>